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2C" w:rsidRDefault="00DF5633" w:rsidP="00DF5633">
      <w:pPr>
        <w:shd w:val="clear" w:color="auto" w:fill="FFFFFF"/>
        <w:tabs>
          <w:tab w:val="left" w:pos="6077"/>
          <w:tab w:val="left" w:pos="7371"/>
          <w:tab w:val="left" w:pos="7513"/>
          <w:tab w:val="left" w:pos="7655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 xml:space="preserve">                </w:t>
      </w:r>
      <w:r w:rsidR="00303D3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Приложение № 1 </w:t>
      </w:r>
    </w:p>
    <w:p w:rsidR="0024483C" w:rsidRDefault="0036632C" w:rsidP="0024483C">
      <w:pPr>
        <w:shd w:val="clear" w:color="auto" w:fill="FFFFFF"/>
        <w:tabs>
          <w:tab w:val="left" w:pos="6077"/>
        </w:tabs>
        <w:spacing w:after="0" w:line="240" w:lineRule="atLeast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Правилам </w:t>
      </w:r>
      <w:proofErr w:type="gram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</w:p>
    <w:p w:rsidR="00303D34" w:rsidRPr="00303D34" w:rsidRDefault="0024483C" w:rsidP="0024483C">
      <w:pPr>
        <w:shd w:val="clear" w:color="auto" w:fill="FFFFFF"/>
        <w:tabs>
          <w:tab w:val="left" w:pos="6077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36632C">
        <w:rPr>
          <w:rFonts w:ascii="Times New Roman" w:hAnsi="Times New Roman" w:cs="Times New Roman"/>
          <w:color w:val="000000"/>
          <w:spacing w:val="-2"/>
          <w:sz w:val="20"/>
          <w:szCs w:val="20"/>
        </w:rPr>
        <w:t>трудового распорядка</w:t>
      </w:r>
    </w:p>
    <w:p w:rsidR="00303D34" w:rsidRDefault="00303D34" w:rsidP="00303D34">
      <w:pPr>
        <w:shd w:val="clear" w:color="auto" w:fill="FFFFFF"/>
        <w:tabs>
          <w:tab w:val="left" w:pos="6077"/>
        </w:tabs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6632C" w:rsidRDefault="0036632C" w:rsidP="00303D34">
      <w:pPr>
        <w:shd w:val="clear" w:color="auto" w:fill="FFFFFF"/>
        <w:tabs>
          <w:tab w:val="left" w:pos="6077"/>
        </w:tabs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6632C" w:rsidRPr="00303D34" w:rsidRDefault="0036632C" w:rsidP="00303D34">
      <w:pPr>
        <w:shd w:val="clear" w:color="auto" w:fill="FFFFFF"/>
        <w:tabs>
          <w:tab w:val="left" w:pos="6077"/>
        </w:tabs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03D34" w:rsidRPr="0036632C" w:rsidRDefault="00303D34" w:rsidP="00303D34">
      <w:pPr>
        <w:shd w:val="clear" w:color="auto" w:fill="FFFFFF"/>
        <w:tabs>
          <w:tab w:val="left" w:pos="60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32C">
        <w:rPr>
          <w:rFonts w:ascii="Times New Roman" w:hAnsi="Times New Roman" w:cs="Times New Roman"/>
          <w:spacing w:val="-2"/>
          <w:sz w:val="24"/>
          <w:szCs w:val="24"/>
        </w:rPr>
        <w:t>Обсуждено на собрании</w:t>
      </w:r>
      <w:r w:rsidRPr="0036632C">
        <w:rPr>
          <w:rFonts w:ascii="Times New Roman" w:hAnsi="Times New Roman" w:cs="Times New Roman"/>
          <w:sz w:val="24"/>
          <w:szCs w:val="24"/>
        </w:rPr>
        <w:tab/>
      </w:r>
      <w:r w:rsidRPr="0036632C">
        <w:rPr>
          <w:rFonts w:ascii="Times New Roman" w:hAnsi="Times New Roman" w:cs="Times New Roman"/>
          <w:spacing w:val="-1"/>
          <w:sz w:val="24"/>
          <w:szCs w:val="24"/>
        </w:rPr>
        <w:t>УТВЕРЖДАЮ</w:t>
      </w:r>
    </w:p>
    <w:p w:rsidR="00303D34" w:rsidRPr="0036632C" w:rsidRDefault="00303D34" w:rsidP="00303D34">
      <w:pPr>
        <w:shd w:val="clear" w:color="auto" w:fill="FFFFFF"/>
        <w:tabs>
          <w:tab w:val="left" w:pos="6077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36632C">
        <w:rPr>
          <w:rFonts w:ascii="Times New Roman" w:hAnsi="Times New Roman" w:cs="Times New Roman"/>
          <w:spacing w:val="-2"/>
          <w:sz w:val="24"/>
          <w:szCs w:val="24"/>
        </w:rPr>
        <w:t xml:space="preserve">трудового коллектива </w:t>
      </w:r>
      <w:r w:rsidRPr="0036632C">
        <w:rPr>
          <w:rFonts w:ascii="Times New Roman" w:hAnsi="Times New Roman" w:cs="Times New Roman"/>
          <w:spacing w:val="-2"/>
          <w:sz w:val="24"/>
          <w:szCs w:val="24"/>
        </w:rPr>
        <w:tab/>
      </w:r>
      <w:r w:rsidR="009A58D6">
        <w:rPr>
          <w:rFonts w:ascii="Times New Roman" w:hAnsi="Times New Roman" w:cs="Times New Roman"/>
          <w:spacing w:val="-2"/>
          <w:sz w:val="24"/>
          <w:szCs w:val="24"/>
        </w:rPr>
        <w:t>Директор</w:t>
      </w:r>
      <w:r w:rsidRPr="003663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03D34" w:rsidRPr="0036632C" w:rsidRDefault="00303D34" w:rsidP="00303D34">
      <w:pPr>
        <w:shd w:val="clear" w:color="auto" w:fill="FFFFFF"/>
        <w:tabs>
          <w:tab w:val="left" w:pos="6077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DF5633">
        <w:rPr>
          <w:rFonts w:ascii="Times New Roman" w:hAnsi="Times New Roman" w:cs="Times New Roman"/>
          <w:spacing w:val="-2"/>
          <w:sz w:val="24"/>
          <w:szCs w:val="24"/>
        </w:rPr>
        <w:t xml:space="preserve">Протокол № </w:t>
      </w:r>
      <w:r w:rsidR="00DF5633" w:rsidRPr="00DF5633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36632C" w:rsidRPr="00DF5633">
        <w:rPr>
          <w:rFonts w:ascii="Times New Roman" w:hAnsi="Times New Roman" w:cs="Times New Roman"/>
          <w:spacing w:val="-2"/>
          <w:sz w:val="24"/>
          <w:szCs w:val="24"/>
        </w:rPr>
        <w:t xml:space="preserve"> от </w:t>
      </w:r>
      <w:r w:rsidR="00DF5633" w:rsidRPr="00DF5633">
        <w:rPr>
          <w:rFonts w:ascii="Times New Roman" w:hAnsi="Times New Roman" w:cs="Times New Roman"/>
          <w:spacing w:val="-2"/>
          <w:sz w:val="24"/>
          <w:szCs w:val="24"/>
        </w:rPr>
        <w:t>25.04.2016 г.</w:t>
      </w:r>
      <w:r w:rsidRPr="003663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632C">
        <w:rPr>
          <w:rFonts w:ascii="Times New Roman" w:hAnsi="Times New Roman" w:cs="Times New Roman"/>
          <w:spacing w:val="-2"/>
          <w:sz w:val="24"/>
          <w:szCs w:val="24"/>
        </w:rPr>
        <w:tab/>
        <w:t>____</w:t>
      </w:r>
      <w:r w:rsidR="00B31BC0"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36632C">
        <w:rPr>
          <w:rFonts w:ascii="Times New Roman" w:hAnsi="Times New Roman" w:cs="Times New Roman"/>
          <w:spacing w:val="-2"/>
          <w:sz w:val="24"/>
          <w:szCs w:val="24"/>
        </w:rPr>
        <w:t xml:space="preserve">______ </w:t>
      </w:r>
      <w:proofErr w:type="spellStart"/>
      <w:r w:rsidR="009A58D6">
        <w:rPr>
          <w:rFonts w:ascii="Times New Roman" w:hAnsi="Times New Roman" w:cs="Times New Roman"/>
          <w:spacing w:val="-2"/>
          <w:sz w:val="24"/>
          <w:szCs w:val="24"/>
        </w:rPr>
        <w:t>Мусатова</w:t>
      </w:r>
      <w:proofErr w:type="spellEnd"/>
      <w:r w:rsidR="009A58D6">
        <w:rPr>
          <w:rFonts w:ascii="Times New Roman" w:hAnsi="Times New Roman" w:cs="Times New Roman"/>
          <w:spacing w:val="-2"/>
          <w:sz w:val="24"/>
          <w:szCs w:val="24"/>
        </w:rPr>
        <w:t xml:space="preserve"> Е.В</w:t>
      </w:r>
      <w:r w:rsidRPr="0036632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03D34" w:rsidRPr="0036632C" w:rsidRDefault="00303D34" w:rsidP="00303D34">
      <w:pPr>
        <w:shd w:val="clear" w:color="auto" w:fill="FFFFFF"/>
        <w:tabs>
          <w:tab w:val="left" w:pos="6077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36632C">
        <w:rPr>
          <w:rFonts w:ascii="Times New Roman" w:hAnsi="Times New Roman" w:cs="Times New Roman"/>
          <w:spacing w:val="-2"/>
          <w:sz w:val="24"/>
          <w:szCs w:val="24"/>
        </w:rPr>
        <w:tab/>
        <w:t xml:space="preserve">Введено в действие приказом </w:t>
      </w:r>
    </w:p>
    <w:p w:rsidR="00303D34" w:rsidRPr="00DF5633" w:rsidRDefault="00303D34" w:rsidP="00303D34">
      <w:pPr>
        <w:shd w:val="clear" w:color="auto" w:fill="FFFFFF"/>
        <w:tabs>
          <w:tab w:val="left" w:pos="6077"/>
        </w:tabs>
        <w:spacing w:after="0"/>
        <w:ind w:left="6096" w:hanging="6096"/>
        <w:rPr>
          <w:rFonts w:ascii="Times New Roman" w:hAnsi="Times New Roman" w:cs="Times New Roman"/>
          <w:sz w:val="24"/>
          <w:szCs w:val="24"/>
        </w:rPr>
      </w:pPr>
      <w:r w:rsidRPr="0036632C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F5633">
        <w:rPr>
          <w:rFonts w:ascii="Times New Roman" w:hAnsi="Times New Roman" w:cs="Times New Roman"/>
          <w:spacing w:val="-2"/>
          <w:sz w:val="24"/>
          <w:szCs w:val="24"/>
        </w:rPr>
        <w:t xml:space="preserve">№ </w:t>
      </w:r>
      <w:r w:rsidR="009A58D6" w:rsidRPr="00DF5633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DF5633" w:rsidRPr="00DF5633">
        <w:rPr>
          <w:rFonts w:ascii="Times New Roman" w:hAnsi="Times New Roman" w:cs="Times New Roman"/>
          <w:spacing w:val="-2"/>
          <w:sz w:val="24"/>
          <w:szCs w:val="24"/>
        </w:rPr>
        <w:t>2/1</w:t>
      </w:r>
      <w:r w:rsidRPr="00DF5633">
        <w:rPr>
          <w:rFonts w:ascii="Times New Roman" w:hAnsi="Times New Roman" w:cs="Times New Roman"/>
          <w:spacing w:val="-2"/>
          <w:sz w:val="24"/>
          <w:szCs w:val="24"/>
        </w:rPr>
        <w:t xml:space="preserve"> от </w:t>
      </w:r>
      <w:r w:rsidR="0036632C" w:rsidRPr="00DF5633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A58D6" w:rsidRPr="00DF5633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36632C" w:rsidRPr="00DF5633">
        <w:rPr>
          <w:rFonts w:ascii="Times New Roman" w:hAnsi="Times New Roman" w:cs="Times New Roman"/>
          <w:sz w:val="24"/>
          <w:szCs w:val="24"/>
        </w:rPr>
        <w:t>.0</w:t>
      </w:r>
      <w:r w:rsidR="009A58D6" w:rsidRPr="00DF5633">
        <w:rPr>
          <w:rFonts w:ascii="Times New Roman" w:hAnsi="Times New Roman" w:cs="Times New Roman"/>
          <w:sz w:val="24"/>
          <w:szCs w:val="24"/>
        </w:rPr>
        <w:t>5</w:t>
      </w:r>
      <w:r w:rsidRPr="00DF5633">
        <w:rPr>
          <w:rFonts w:ascii="Times New Roman" w:hAnsi="Times New Roman" w:cs="Times New Roman"/>
          <w:sz w:val="24"/>
          <w:szCs w:val="24"/>
        </w:rPr>
        <w:t>.201</w:t>
      </w:r>
      <w:r w:rsidR="00DF5633" w:rsidRPr="00DF5633">
        <w:rPr>
          <w:rFonts w:ascii="Times New Roman" w:hAnsi="Times New Roman" w:cs="Times New Roman"/>
          <w:sz w:val="24"/>
          <w:szCs w:val="24"/>
        </w:rPr>
        <w:t>6</w:t>
      </w:r>
    </w:p>
    <w:p w:rsidR="00303D34" w:rsidRPr="00303D34" w:rsidRDefault="00303D34" w:rsidP="00303D34">
      <w:pPr>
        <w:shd w:val="clear" w:color="auto" w:fill="FFFFFF"/>
        <w:tabs>
          <w:tab w:val="left" w:pos="6077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03D34" w:rsidRDefault="00303D34" w:rsidP="00303D34">
      <w:pPr>
        <w:shd w:val="clear" w:color="auto" w:fill="FFFFFF"/>
        <w:tabs>
          <w:tab w:val="left" w:pos="60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</w:pPr>
    </w:p>
    <w:p w:rsidR="0036632C" w:rsidRDefault="0036632C" w:rsidP="00303D34">
      <w:pPr>
        <w:shd w:val="clear" w:color="auto" w:fill="FFFFFF"/>
        <w:tabs>
          <w:tab w:val="left" w:pos="60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</w:pPr>
    </w:p>
    <w:p w:rsidR="0036632C" w:rsidRDefault="0036632C" w:rsidP="00303D34">
      <w:pPr>
        <w:shd w:val="clear" w:color="auto" w:fill="FFFFFF"/>
        <w:tabs>
          <w:tab w:val="left" w:pos="60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</w:pPr>
    </w:p>
    <w:p w:rsidR="0036632C" w:rsidRPr="00303D34" w:rsidRDefault="0036632C" w:rsidP="00303D34">
      <w:pPr>
        <w:shd w:val="clear" w:color="auto" w:fill="FFFFFF"/>
        <w:tabs>
          <w:tab w:val="left" w:pos="60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</w:pPr>
    </w:p>
    <w:p w:rsidR="00303D34" w:rsidRPr="00303D34" w:rsidRDefault="00303D34" w:rsidP="00303D34">
      <w:pPr>
        <w:shd w:val="clear" w:color="auto" w:fill="FFFFFF"/>
        <w:tabs>
          <w:tab w:val="left" w:pos="607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</w:pPr>
    </w:p>
    <w:p w:rsidR="00B31BC0" w:rsidRDefault="0036632C" w:rsidP="00DF563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  <w:t>КОДЕКС  ЭТИКИ</w:t>
      </w:r>
      <w:r w:rsidR="001B094C"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  <w:t xml:space="preserve"> </w:t>
      </w:r>
    </w:p>
    <w:p w:rsidR="00532EC5" w:rsidRDefault="001B094C" w:rsidP="00DF563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  <w:t>И СЛУЖЕБНОГО ПОВЕДЕНИЯ</w:t>
      </w:r>
      <w:r w:rsidR="00B31BC0"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  <w:t xml:space="preserve"> РАБОТНИКОВ</w:t>
      </w:r>
    </w:p>
    <w:p w:rsidR="00B31BC0" w:rsidRPr="00DF5633" w:rsidRDefault="00B31BC0" w:rsidP="00DF563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pacing w:val="51"/>
          <w:sz w:val="28"/>
          <w:szCs w:val="28"/>
        </w:rPr>
      </w:pPr>
    </w:p>
    <w:p w:rsidR="00532EC5" w:rsidRDefault="00532EC5" w:rsidP="0053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EC5">
        <w:rPr>
          <w:rFonts w:ascii="Times New Roman" w:hAnsi="Times New Roman" w:cs="Times New Roman"/>
          <w:b/>
          <w:sz w:val="28"/>
          <w:szCs w:val="28"/>
          <w:lang w:eastAsia="ru-RU"/>
        </w:rPr>
        <w:t>Санкт-Петербургского государственного бюджетного учреждения</w:t>
      </w:r>
    </w:p>
    <w:p w:rsidR="00532EC5" w:rsidRPr="00532EC5" w:rsidRDefault="00532EC5" w:rsidP="0053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EC5">
        <w:rPr>
          <w:rFonts w:ascii="Times New Roman" w:hAnsi="Times New Roman" w:cs="Times New Roman"/>
          <w:b/>
          <w:sz w:val="28"/>
          <w:szCs w:val="28"/>
          <w:lang w:eastAsia="ru-RU"/>
        </w:rPr>
        <w:t>центра для детей-сирот и детей, оставшихся без попечения родителей «Центр содействия семейному воспитанию  № 6»</w:t>
      </w:r>
    </w:p>
    <w:p w:rsidR="00E92C3C" w:rsidRPr="00303D34" w:rsidRDefault="00E92C3C" w:rsidP="00303D3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2C3C" w:rsidRPr="00303D34" w:rsidRDefault="00E92C3C" w:rsidP="00303D3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2C3C" w:rsidRDefault="00E92C3C" w:rsidP="00B955FF">
      <w:pPr>
        <w:jc w:val="right"/>
        <w:rPr>
          <w:rFonts w:ascii="Tahoma" w:hAnsi="Tahoma" w:cs="Tahoma"/>
          <w:color w:val="000000"/>
          <w:sz w:val="36"/>
          <w:szCs w:val="36"/>
        </w:rPr>
      </w:pPr>
    </w:p>
    <w:p w:rsidR="00E92C3C" w:rsidRDefault="00E92C3C" w:rsidP="00B955FF">
      <w:pPr>
        <w:jc w:val="right"/>
        <w:rPr>
          <w:rFonts w:ascii="Tahoma" w:hAnsi="Tahoma" w:cs="Tahoma"/>
          <w:color w:val="000000"/>
          <w:sz w:val="36"/>
          <w:szCs w:val="36"/>
        </w:rPr>
      </w:pPr>
    </w:p>
    <w:p w:rsidR="00E92C3C" w:rsidRDefault="00E92C3C" w:rsidP="00B955FF">
      <w:pPr>
        <w:jc w:val="right"/>
        <w:rPr>
          <w:rFonts w:ascii="Tahoma" w:hAnsi="Tahoma" w:cs="Tahoma"/>
          <w:color w:val="000000"/>
          <w:sz w:val="36"/>
          <w:szCs w:val="36"/>
        </w:rPr>
      </w:pPr>
    </w:p>
    <w:p w:rsidR="00E92C3C" w:rsidRDefault="00E92C3C" w:rsidP="00B955FF">
      <w:pPr>
        <w:jc w:val="right"/>
        <w:rPr>
          <w:rFonts w:ascii="Tahoma" w:hAnsi="Tahoma" w:cs="Tahoma"/>
          <w:color w:val="000000"/>
          <w:sz w:val="36"/>
          <w:szCs w:val="36"/>
        </w:rPr>
      </w:pPr>
    </w:p>
    <w:p w:rsidR="00E92C3C" w:rsidRDefault="00E92C3C" w:rsidP="00B955FF">
      <w:pPr>
        <w:jc w:val="right"/>
        <w:rPr>
          <w:rFonts w:ascii="Tahoma" w:hAnsi="Tahoma" w:cs="Tahoma"/>
          <w:color w:val="000000"/>
          <w:sz w:val="36"/>
          <w:szCs w:val="36"/>
        </w:rPr>
      </w:pPr>
    </w:p>
    <w:p w:rsidR="00E92C3C" w:rsidRDefault="00E92C3C" w:rsidP="00B955FF">
      <w:pPr>
        <w:jc w:val="right"/>
        <w:rPr>
          <w:rFonts w:ascii="Tahoma" w:hAnsi="Tahoma" w:cs="Tahoma"/>
          <w:color w:val="000000"/>
          <w:sz w:val="36"/>
          <w:szCs w:val="36"/>
        </w:rPr>
      </w:pPr>
    </w:p>
    <w:p w:rsidR="00E92C3C" w:rsidRDefault="00E92C3C" w:rsidP="00B955FF">
      <w:pPr>
        <w:jc w:val="right"/>
        <w:rPr>
          <w:rFonts w:ascii="Tahoma" w:hAnsi="Tahoma" w:cs="Tahoma"/>
          <w:color w:val="000000"/>
          <w:sz w:val="36"/>
          <w:szCs w:val="36"/>
        </w:rPr>
      </w:pPr>
    </w:p>
    <w:p w:rsidR="0036632C" w:rsidRDefault="0036632C" w:rsidP="00B955FF">
      <w:pPr>
        <w:jc w:val="right"/>
        <w:rPr>
          <w:rFonts w:ascii="Tahoma" w:hAnsi="Tahoma" w:cs="Tahoma"/>
          <w:color w:val="000000"/>
          <w:sz w:val="36"/>
          <w:szCs w:val="36"/>
        </w:rPr>
      </w:pPr>
    </w:p>
    <w:p w:rsidR="0036632C" w:rsidRDefault="0036632C" w:rsidP="00B955FF">
      <w:pPr>
        <w:jc w:val="right"/>
        <w:rPr>
          <w:rFonts w:ascii="Tahoma" w:hAnsi="Tahoma" w:cs="Tahoma"/>
          <w:color w:val="000000"/>
          <w:sz w:val="36"/>
          <w:szCs w:val="36"/>
        </w:rPr>
      </w:pPr>
    </w:p>
    <w:p w:rsidR="0036632C" w:rsidRPr="00B955FF" w:rsidRDefault="0036632C" w:rsidP="00B955FF">
      <w:pPr>
        <w:jc w:val="right"/>
        <w:rPr>
          <w:rFonts w:ascii="Tahoma" w:hAnsi="Tahoma" w:cs="Tahoma"/>
          <w:color w:val="000000"/>
          <w:sz w:val="36"/>
          <w:szCs w:val="36"/>
        </w:rPr>
      </w:pPr>
    </w:p>
    <w:p w:rsidR="00E92C3C" w:rsidRDefault="00E92C3C" w:rsidP="0029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92C3C" w:rsidRPr="0036632C" w:rsidRDefault="00E92C3C" w:rsidP="002C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63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I. Общие положения</w:t>
      </w:r>
    </w:p>
    <w:p w:rsidR="00E92C3C" w:rsidRPr="0036632C" w:rsidRDefault="00E92C3C" w:rsidP="002C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2C3C" w:rsidRPr="009A58D6" w:rsidRDefault="009A58D6" w:rsidP="002C534A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8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>Кодекс этики и с</w:t>
      </w:r>
      <w:r w:rsidR="00303D34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лужебного поведения работников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го государственного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я ц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ентр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Кодекс) разработан в соответствии с положениями </w:t>
      </w:r>
      <w:hyperlink r:id="rId5" w:history="1">
        <w:r w:rsidR="00E92C3C" w:rsidRPr="009A58D6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Трудового кодекса Российской Федерации, Федерального закона от 25 декабря 2008 г. </w:t>
      </w:r>
      <w:hyperlink r:id="rId6" w:history="1">
        <w:r w:rsidR="00E92C3C" w:rsidRPr="009A58D6">
          <w:rPr>
            <w:rFonts w:ascii="Times New Roman" w:hAnsi="Times New Roman" w:cs="Times New Roman"/>
            <w:sz w:val="24"/>
            <w:szCs w:val="24"/>
            <w:lang w:eastAsia="ru-RU"/>
          </w:rPr>
          <w:t>N 273-ФЗ</w:t>
        </w:r>
      </w:hyperlink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 "О противодействии коррупции", Типовым кодексом этики и служебного поведения государственных служащих Российской Федерации</w:t>
      </w:r>
      <w:proofErr w:type="gramEnd"/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>и муниципальных служащих, одобренным решением президиума Совета при Президенте РФ по противодействию коррупции 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Минобрнауки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</w:t>
      </w:r>
      <w:proofErr w:type="gramEnd"/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государства.</w:t>
      </w:r>
    </w:p>
    <w:p w:rsidR="00E92C3C" w:rsidRPr="009A58D6" w:rsidRDefault="009A58D6" w:rsidP="002C534A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8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</w:t>
      </w:r>
      <w:r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го государственного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я ц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ентр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303D34" w:rsidRPr="009A58D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A58D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 от занимаемой ими должности.</w:t>
      </w:r>
    </w:p>
    <w:p w:rsidR="00E92C3C" w:rsidRPr="009A58D6" w:rsidRDefault="009A58D6" w:rsidP="002C534A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8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3. Работник, принимаемый работу </w:t>
      </w:r>
      <w:r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>, обязан ознакомиться с положениями Кодекса и соблюдать их в процессе своей служебной деятельности.</w:t>
      </w:r>
    </w:p>
    <w:p w:rsidR="00E92C3C" w:rsidRPr="009A58D6" w:rsidRDefault="009A58D6" w:rsidP="002C534A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8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4. 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, доверия граждан к работникам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и обеспечение единых норм поведения работников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2C3C" w:rsidRPr="009A58D6" w:rsidRDefault="009A58D6" w:rsidP="002C534A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8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5. Кодекс призван повысить эффективность выполнения работниками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9A58D6">
        <w:rPr>
          <w:rFonts w:ascii="Times New Roman" w:hAnsi="Times New Roman" w:cs="Times New Roman"/>
          <w:sz w:val="24"/>
          <w:szCs w:val="24"/>
          <w:lang w:eastAsia="ru-RU"/>
        </w:rPr>
        <w:t>своих должностных обязанностей.</w:t>
      </w:r>
    </w:p>
    <w:p w:rsidR="00E92C3C" w:rsidRPr="009A58D6" w:rsidRDefault="00E92C3C" w:rsidP="002C534A">
      <w:pPr>
        <w:spacing w:after="12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6. Кодекс служит основой для формирования взаимоотношений в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, основанных на нормах морали, уважительном отношении к работникам </w:t>
      </w:r>
      <w:r w:rsidR="009A58D6" w:rsidRPr="009A58D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 в общественном сознании, а также выступает как институт общественного сознания и нравственности работников, их самоконтроля.</w:t>
      </w:r>
    </w:p>
    <w:p w:rsidR="00532EC5" w:rsidRPr="00532EC5" w:rsidRDefault="00E92C3C" w:rsidP="00DF5633">
      <w:pPr>
        <w:spacing w:after="12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7. Знание и соблюдение работниками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03D34" w:rsidRPr="009A5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58D6">
        <w:rPr>
          <w:rFonts w:ascii="Times New Roman" w:hAnsi="Times New Roman" w:cs="Times New Roman"/>
          <w:sz w:val="24"/>
          <w:szCs w:val="24"/>
          <w:lang w:eastAsia="ru-RU"/>
        </w:rPr>
        <w:t>положений Кодекса является одним из критериев оценки их служебного поведения.</w:t>
      </w:r>
    </w:p>
    <w:p w:rsidR="00E92C3C" w:rsidRPr="0036632C" w:rsidRDefault="00E92C3C" w:rsidP="002C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63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II. Основные принципы и правила служебного поведения</w:t>
      </w:r>
    </w:p>
    <w:p w:rsidR="00E92C3C" w:rsidRDefault="00E92C3C" w:rsidP="002C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63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государственных (муниципальных) служащих</w:t>
      </w:r>
    </w:p>
    <w:p w:rsidR="00532EC5" w:rsidRPr="0036632C" w:rsidRDefault="00532EC5" w:rsidP="002C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2C3C" w:rsidRPr="00685397" w:rsidRDefault="00E92C3C" w:rsidP="002C534A">
      <w:pPr>
        <w:spacing w:after="12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8. Работники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32EC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2EC5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, сознавая ответственность перед государством, обществом и гражданами, призваны: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9A58D6" w:rsidRPr="00685397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534A" w:rsidRDefault="00E92C3C" w:rsidP="002C5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03D34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A58D6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и работников;</w:t>
      </w:r>
    </w:p>
    <w:p w:rsidR="00E92C3C" w:rsidRPr="00685397" w:rsidRDefault="00E92C3C" w:rsidP="002C5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осуществлять свою деятельность в пределах полномочий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ж) соблюдать нормы служебной, профессиональной этики и правил делового поведения;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з) проявлять корректность и внимательность в обращении с гражданами и должностными лицами;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</w:t>
      </w:r>
      <w:r w:rsidR="009A58D6" w:rsidRPr="00685397">
        <w:rPr>
          <w:rFonts w:ascii="Times New Roman" w:hAnsi="Times New Roman" w:cs="Times New Roman"/>
          <w:sz w:val="24"/>
          <w:szCs w:val="24"/>
          <w:lang w:eastAsia="ru-RU"/>
        </w:rPr>
        <w:t>ских, социальных групп и конфесс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ий, способствовать межнациональному и межконфессиональному согласию;</w:t>
      </w:r>
    </w:p>
    <w:p w:rsidR="00E92C3C" w:rsidRPr="00685397" w:rsidRDefault="00E92C3C" w:rsidP="002C5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к) воздерживаться от поведения, которое могло бы вызвать сомнение в добросовестном исполнении работником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обязанностей, а также избегать конфликтных ситуаций, способных нанести ущерб репутации или авторитету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E92C3C" w:rsidRPr="00685397" w:rsidRDefault="00E92C3C" w:rsidP="002C53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н) соблюдать установленные в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правила публичных выступлений и предоставления служебной информации;</w:t>
      </w:r>
    </w:p>
    <w:p w:rsidR="00E92C3C" w:rsidRPr="00685397" w:rsidRDefault="00E92C3C" w:rsidP="002C5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каких-либо лиц в целях склонения к совершению коррупционных правонарушений;</w:t>
      </w:r>
    </w:p>
    <w:p w:rsidR="00E92C3C" w:rsidRPr="00685397" w:rsidRDefault="00E92C3C" w:rsidP="002C53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п) уважительно относиться к деятельности представителей средств массовой информации по информированию общества о работе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E92C3C" w:rsidRDefault="002C534A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) постоянно стремиться к обеспечению как можно более эффективного распоряжения ресурсами, находящимися в сфере ответственности работников </w:t>
      </w:r>
      <w:r w:rsidR="00685397" w:rsidRPr="00685397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534A" w:rsidRPr="00685397" w:rsidRDefault="002C534A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C3C" w:rsidRPr="00685397" w:rsidRDefault="00685397" w:rsidP="002C534A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9. Работникам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, наделенным организационно-распорядительными полномочиями по отношению к другим работникам 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, рекомендуется быть образцом профессионализма, безупречной репутации, способствовать формированию в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>благоприятного для эффективной работы морально-психологического климата.</w:t>
      </w:r>
    </w:p>
    <w:p w:rsidR="00E92C3C" w:rsidRPr="00685397" w:rsidRDefault="00685397" w:rsidP="002C534A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10. Работники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, наделенные организационно-распорядительными полномочиями по отношению к другим работникам 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>, призваны: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E92C3C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E92C3C" w:rsidRPr="00685397" w:rsidRDefault="00E92C3C" w:rsidP="00DF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C3C" w:rsidRPr="0036632C" w:rsidRDefault="00E92C3C" w:rsidP="002C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63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III. </w:t>
      </w:r>
      <w:proofErr w:type="gramStart"/>
      <w:r w:rsidRPr="003663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Рекомендательные этические правила служебного</w:t>
      </w:r>
      <w:proofErr w:type="gramEnd"/>
    </w:p>
    <w:p w:rsidR="00E92C3C" w:rsidRPr="0036632C" w:rsidRDefault="00E92C3C" w:rsidP="002C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6632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поведения работников </w:t>
      </w:r>
    </w:p>
    <w:p w:rsidR="00E92C3C" w:rsidRPr="0036632C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92C3C" w:rsidRPr="00685397" w:rsidRDefault="00685397" w:rsidP="002C534A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11. В служебном поведении работнику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C534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C534A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>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92C3C" w:rsidRPr="00685397" w:rsidRDefault="00685397" w:rsidP="00EA4619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12. В служебном поведении работник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воздерживается </w:t>
      </w:r>
      <w:proofErr w:type="gramStart"/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92C3C" w:rsidRPr="00685397" w:rsidRDefault="00E92C3C" w:rsidP="0024483C">
      <w:pPr>
        <w:spacing w:after="120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г) курения в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2C3C" w:rsidRPr="00685397" w:rsidRDefault="00685397" w:rsidP="00EA4619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13. Работники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EA4619" w:rsidRPr="00EA4619" w:rsidRDefault="00685397" w:rsidP="00EA4619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14. Внешний вид работника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92C3C" w:rsidRPr="00685397" w:rsidRDefault="00E92C3C" w:rsidP="002C53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8539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IV. Ответственность за нарушение положений Кодекса</w:t>
      </w:r>
    </w:p>
    <w:p w:rsidR="00E92C3C" w:rsidRPr="0036632C" w:rsidRDefault="00E92C3C" w:rsidP="002C5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2C3C" w:rsidRPr="00685397" w:rsidRDefault="00685397" w:rsidP="00EA4619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39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15. Нарушение работником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483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положений настоящего Кодекса подлежит моральному осуждению на </w:t>
      </w:r>
      <w:r w:rsidR="00303D34" w:rsidRPr="00685397">
        <w:rPr>
          <w:rFonts w:ascii="Times New Roman" w:hAnsi="Times New Roman" w:cs="Times New Roman"/>
          <w:sz w:val="24"/>
          <w:szCs w:val="24"/>
          <w:lang w:eastAsia="ru-RU"/>
        </w:rPr>
        <w:t>собрании трудового коллектива.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работником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СПб ГБ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У «Центр содействия семейному воспитанию 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A4619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EA4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2C3C" w:rsidRPr="00685397">
        <w:rPr>
          <w:rFonts w:ascii="Times New Roman" w:hAnsi="Times New Roman" w:cs="Times New Roman"/>
          <w:sz w:val="24"/>
          <w:szCs w:val="24"/>
          <w:lang w:eastAsia="ru-RU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85397" w:rsidRPr="00685397" w:rsidRDefault="00685397" w:rsidP="002C534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85397" w:rsidRPr="00685397" w:rsidSect="00FE3F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F05"/>
    <w:rsid w:val="00002DA6"/>
    <w:rsid w:val="00053CE1"/>
    <w:rsid w:val="00084BA4"/>
    <w:rsid w:val="001120D2"/>
    <w:rsid w:val="001B094C"/>
    <w:rsid w:val="002070FE"/>
    <w:rsid w:val="00210F8D"/>
    <w:rsid w:val="0024483C"/>
    <w:rsid w:val="00273D6B"/>
    <w:rsid w:val="00277D00"/>
    <w:rsid w:val="002916F3"/>
    <w:rsid w:val="002C4393"/>
    <w:rsid w:val="002C534A"/>
    <w:rsid w:val="002E5BC7"/>
    <w:rsid w:val="00303D34"/>
    <w:rsid w:val="0031033A"/>
    <w:rsid w:val="0036632C"/>
    <w:rsid w:val="003677D2"/>
    <w:rsid w:val="003A37C4"/>
    <w:rsid w:val="004254CE"/>
    <w:rsid w:val="00467885"/>
    <w:rsid w:val="0047338A"/>
    <w:rsid w:val="00522711"/>
    <w:rsid w:val="00532EC5"/>
    <w:rsid w:val="00551231"/>
    <w:rsid w:val="00581498"/>
    <w:rsid w:val="00584B69"/>
    <w:rsid w:val="006411A1"/>
    <w:rsid w:val="00685397"/>
    <w:rsid w:val="006955A3"/>
    <w:rsid w:val="00771AC0"/>
    <w:rsid w:val="007B0731"/>
    <w:rsid w:val="008655A8"/>
    <w:rsid w:val="008D5124"/>
    <w:rsid w:val="00953599"/>
    <w:rsid w:val="009547A9"/>
    <w:rsid w:val="00966CF6"/>
    <w:rsid w:val="009A58D6"/>
    <w:rsid w:val="00AA4587"/>
    <w:rsid w:val="00AB66D7"/>
    <w:rsid w:val="00AC0197"/>
    <w:rsid w:val="00B159DE"/>
    <w:rsid w:val="00B2772B"/>
    <w:rsid w:val="00B31BC0"/>
    <w:rsid w:val="00B3464A"/>
    <w:rsid w:val="00B426F8"/>
    <w:rsid w:val="00B43C63"/>
    <w:rsid w:val="00B45A1D"/>
    <w:rsid w:val="00B955FF"/>
    <w:rsid w:val="00B95E41"/>
    <w:rsid w:val="00C613B4"/>
    <w:rsid w:val="00CB21E5"/>
    <w:rsid w:val="00CB27F8"/>
    <w:rsid w:val="00D04833"/>
    <w:rsid w:val="00DF5633"/>
    <w:rsid w:val="00E404A6"/>
    <w:rsid w:val="00E4540E"/>
    <w:rsid w:val="00E920F7"/>
    <w:rsid w:val="00E92C3C"/>
    <w:rsid w:val="00EA4619"/>
    <w:rsid w:val="00F51049"/>
    <w:rsid w:val="00F57643"/>
    <w:rsid w:val="00F9158C"/>
    <w:rsid w:val="00FE04E2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71AC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4">
    <w:name w:val="Strong"/>
    <w:uiPriority w:val="99"/>
    <w:qFormat/>
    <w:rsid w:val="00771AC0"/>
    <w:rPr>
      <w:b/>
      <w:bCs/>
    </w:rPr>
  </w:style>
  <w:style w:type="paragraph" w:styleId="a5">
    <w:name w:val="Title"/>
    <w:basedOn w:val="a"/>
    <w:next w:val="a"/>
    <w:link w:val="a6"/>
    <w:uiPriority w:val="99"/>
    <w:qFormat/>
    <w:rsid w:val="002E5BC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2E5BC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Book Title"/>
    <w:uiPriority w:val="99"/>
    <w:qFormat/>
    <w:rsid w:val="002E5BC7"/>
    <w:rPr>
      <w:b/>
      <w:bCs/>
      <w:smallCaps/>
      <w:spacing w:val="5"/>
    </w:rPr>
  </w:style>
  <w:style w:type="character" w:styleId="a8">
    <w:name w:val="Intense Reference"/>
    <w:uiPriority w:val="99"/>
    <w:qFormat/>
    <w:rsid w:val="002E5BC7"/>
    <w:rPr>
      <w:b/>
      <w:bCs/>
      <w:smallCaps/>
      <w:color w:val="auto"/>
      <w:spacing w:val="5"/>
      <w:u w:val="single"/>
    </w:rPr>
  </w:style>
  <w:style w:type="paragraph" w:styleId="a9">
    <w:name w:val="Intense Quote"/>
    <w:basedOn w:val="a"/>
    <w:next w:val="a"/>
    <w:link w:val="aa"/>
    <w:uiPriority w:val="99"/>
    <w:qFormat/>
    <w:rsid w:val="002E5B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99"/>
    <w:locked/>
    <w:rsid w:val="002E5BC7"/>
    <w:rPr>
      <w:b/>
      <w:bCs/>
      <w:i/>
      <w:iCs/>
      <w:color w:val="4F81BD"/>
    </w:rPr>
  </w:style>
  <w:style w:type="paragraph" w:styleId="ab">
    <w:name w:val="Balloon Text"/>
    <w:basedOn w:val="a"/>
    <w:link w:val="ac"/>
    <w:uiPriority w:val="99"/>
    <w:semiHidden/>
    <w:unhideWhenUsed/>
    <w:rsid w:val="00B3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1B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6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83EADED0DA4790997C7449456C2D837F7EF95B2154D27674A6C32167D94DDBCF58E9A45H6K" TargetMode="External"/><Relationship Id="rId5" Type="http://schemas.openxmlformats.org/officeDocument/2006/relationships/hyperlink" Target="consultantplus://offline/ref=90E83EADED0DA4790997C7449456C2D834FBEE92B9451A25361F6243H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18</cp:revision>
  <cp:lastPrinted>2017-01-17T16:39:00Z</cp:lastPrinted>
  <dcterms:created xsi:type="dcterms:W3CDTF">2012-10-21T16:04:00Z</dcterms:created>
  <dcterms:modified xsi:type="dcterms:W3CDTF">2017-01-17T16:46:00Z</dcterms:modified>
</cp:coreProperties>
</file>