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8" w:rsidRPr="006469AE" w:rsidRDefault="00504F58" w:rsidP="00504F58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9AE">
        <w:rPr>
          <w:rFonts w:ascii="Times New Roman" w:hAnsi="Times New Roman"/>
          <w:sz w:val="24"/>
          <w:szCs w:val="24"/>
        </w:rPr>
        <w:t>Введено в действие                                                       Утверждено</w:t>
      </w:r>
      <w:proofErr w:type="gramEnd"/>
      <w:r w:rsidRPr="006469AE">
        <w:rPr>
          <w:rFonts w:ascii="Times New Roman" w:hAnsi="Times New Roman"/>
          <w:sz w:val="24"/>
          <w:szCs w:val="24"/>
        </w:rPr>
        <w:t xml:space="preserve"> на собрании</w:t>
      </w:r>
    </w:p>
    <w:p w:rsidR="00504F58" w:rsidRPr="006469AE" w:rsidRDefault="00504F58" w:rsidP="00504F58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469AE">
        <w:rPr>
          <w:rFonts w:ascii="Times New Roman" w:hAnsi="Times New Roman"/>
          <w:sz w:val="24"/>
          <w:szCs w:val="24"/>
        </w:rPr>
        <w:t>приказом от 2</w:t>
      </w:r>
      <w:r>
        <w:rPr>
          <w:rFonts w:ascii="Times New Roman" w:hAnsi="Times New Roman"/>
          <w:sz w:val="24"/>
          <w:szCs w:val="24"/>
        </w:rPr>
        <w:t>0</w:t>
      </w:r>
      <w:r w:rsidRPr="006469A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469A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17</w:t>
      </w:r>
      <w:r w:rsidRPr="006469AE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69AE">
        <w:rPr>
          <w:rFonts w:ascii="Times New Roman" w:hAnsi="Times New Roman"/>
          <w:sz w:val="24"/>
          <w:szCs w:val="24"/>
        </w:rPr>
        <w:t xml:space="preserve">трудового коллектива </w:t>
      </w:r>
      <w:r>
        <w:rPr>
          <w:rFonts w:ascii="Times New Roman" w:hAnsi="Times New Roman"/>
          <w:sz w:val="24"/>
          <w:szCs w:val="24"/>
        </w:rPr>
        <w:t>20.12.2017</w:t>
      </w:r>
    </w:p>
    <w:p w:rsidR="00504F58" w:rsidRPr="006469AE" w:rsidRDefault="00504F58" w:rsidP="00504F58">
      <w:pPr>
        <w:tabs>
          <w:tab w:val="left" w:pos="142"/>
        </w:tabs>
        <w:spacing w:line="240" w:lineRule="atLeast"/>
        <w:jc w:val="both"/>
      </w:pPr>
      <w:r w:rsidRPr="006469AE">
        <w:t xml:space="preserve">Директор                                                                         </w:t>
      </w:r>
      <w:r>
        <w:t xml:space="preserve"> </w:t>
      </w:r>
      <w:r w:rsidRPr="006469AE">
        <w:t>протокол № 4</w:t>
      </w:r>
    </w:p>
    <w:p w:rsidR="00504F58" w:rsidRPr="006469AE" w:rsidRDefault="00504F58" w:rsidP="00504F58">
      <w:pPr>
        <w:tabs>
          <w:tab w:val="left" w:pos="142"/>
        </w:tabs>
        <w:spacing w:line="240" w:lineRule="atLeast"/>
        <w:jc w:val="both"/>
      </w:pPr>
      <w:r w:rsidRPr="006469AE">
        <w:t xml:space="preserve">___________  Е.В. </w:t>
      </w:r>
      <w:proofErr w:type="spellStart"/>
      <w:r w:rsidRPr="006469AE">
        <w:t>Мусатова</w:t>
      </w:r>
      <w:proofErr w:type="spellEnd"/>
      <w:r w:rsidRPr="006469AE">
        <w:t xml:space="preserve">       </w:t>
      </w:r>
    </w:p>
    <w:p w:rsidR="00504F58" w:rsidRPr="006469AE" w:rsidRDefault="00504F58" w:rsidP="00504F58">
      <w:pPr>
        <w:spacing w:line="240" w:lineRule="atLeast"/>
        <w:rPr>
          <w:b/>
          <w:u w:val="single"/>
        </w:rPr>
      </w:pPr>
    </w:p>
    <w:p w:rsidR="00504F58" w:rsidRPr="00CF27DE" w:rsidRDefault="00504F58" w:rsidP="00504F58">
      <w:pPr>
        <w:tabs>
          <w:tab w:val="left" w:pos="567"/>
        </w:tabs>
        <w:ind w:right="-1"/>
        <w:jc w:val="both"/>
        <w:rPr>
          <w:b/>
          <w:u w:val="single"/>
        </w:rPr>
      </w:pPr>
    </w:p>
    <w:p w:rsidR="00E55097" w:rsidRDefault="00E55097" w:rsidP="00E55097">
      <w:pPr>
        <w:rPr>
          <w:rFonts w:ascii="Calibri" w:hAnsi="Calibri"/>
          <w:b/>
        </w:rPr>
      </w:pPr>
    </w:p>
    <w:p w:rsidR="00E55097" w:rsidRDefault="00E55097" w:rsidP="00E55097">
      <w:pPr>
        <w:rPr>
          <w:rFonts w:ascii="Calibri" w:hAnsi="Calibri"/>
        </w:rPr>
      </w:pPr>
    </w:p>
    <w:p w:rsidR="00E55097" w:rsidRDefault="00E55097" w:rsidP="00E55097">
      <w:pPr>
        <w:rPr>
          <w:rFonts w:ascii="Calibri" w:hAnsi="Calibri"/>
        </w:rPr>
      </w:pPr>
    </w:p>
    <w:p w:rsidR="00E55097" w:rsidRDefault="00E55097" w:rsidP="00E55097">
      <w:pPr>
        <w:rPr>
          <w:rFonts w:ascii="Calibri" w:hAnsi="Calibri"/>
        </w:rPr>
      </w:pPr>
    </w:p>
    <w:p w:rsidR="00E55097" w:rsidRDefault="00E55097" w:rsidP="00E55097">
      <w:pPr>
        <w:jc w:val="right"/>
      </w:pPr>
    </w:p>
    <w:p w:rsidR="00E55097" w:rsidRDefault="00E55097" w:rsidP="00E55097">
      <w:pPr>
        <w:rPr>
          <w:b/>
          <w:sz w:val="28"/>
          <w:szCs w:val="28"/>
        </w:rPr>
      </w:pPr>
    </w:p>
    <w:p w:rsidR="00E55097" w:rsidRDefault="00E55097" w:rsidP="00E55097">
      <w:pPr>
        <w:rPr>
          <w:b/>
          <w:sz w:val="28"/>
          <w:szCs w:val="28"/>
        </w:rPr>
      </w:pPr>
    </w:p>
    <w:p w:rsidR="00E55097" w:rsidRDefault="00E55097" w:rsidP="00E55097">
      <w:pPr>
        <w:rPr>
          <w:b/>
          <w:sz w:val="28"/>
          <w:szCs w:val="28"/>
        </w:rPr>
      </w:pPr>
    </w:p>
    <w:p w:rsidR="00E55097" w:rsidRDefault="00E55097" w:rsidP="00E55097">
      <w:pPr>
        <w:rPr>
          <w:b/>
          <w:sz w:val="28"/>
          <w:szCs w:val="28"/>
        </w:rPr>
      </w:pPr>
    </w:p>
    <w:p w:rsidR="00A367BF" w:rsidRPr="00504F58" w:rsidRDefault="00E55097" w:rsidP="00504F58">
      <w:pPr>
        <w:spacing w:line="240" w:lineRule="atLeast"/>
        <w:jc w:val="center"/>
        <w:rPr>
          <w:b/>
          <w:sz w:val="40"/>
          <w:szCs w:val="40"/>
        </w:rPr>
      </w:pPr>
      <w:r w:rsidRPr="00504F58">
        <w:rPr>
          <w:b/>
          <w:sz w:val="40"/>
          <w:szCs w:val="40"/>
        </w:rPr>
        <w:t xml:space="preserve">Правила внутреннего распорядка </w:t>
      </w:r>
    </w:p>
    <w:p w:rsidR="00E55097" w:rsidRPr="00504F58" w:rsidRDefault="00E55097" w:rsidP="00504F58">
      <w:pPr>
        <w:spacing w:line="240" w:lineRule="atLeast"/>
        <w:jc w:val="center"/>
        <w:rPr>
          <w:b/>
          <w:sz w:val="40"/>
          <w:szCs w:val="40"/>
        </w:rPr>
      </w:pPr>
      <w:r w:rsidRPr="00504F58">
        <w:rPr>
          <w:b/>
          <w:sz w:val="40"/>
          <w:szCs w:val="40"/>
        </w:rPr>
        <w:t>для воспитанников</w:t>
      </w:r>
    </w:p>
    <w:p w:rsidR="00504F58" w:rsidRPr="00504F58" w:rsidRDefault="00504F58" w:rsidP="00504F58">
      <w:pPr>
        <w:spacing w:line="240" w:lineRule="atLeast"/>
        <w:jc w:val="center"/>
        <w:rPr>
          <w:b/>
          <w:sz w:val="40"/>
          <w:szCs w:val="40"/>
        </w:rPr>
      </w:pPr>
    </w:p>
    <w:p w:rsidR="00504F58" w:rsidRDefault="00504F58" w:rsidP="00504F58">
      <w:pPr>
        <w:jc w:val="center"/>
        <w:rPr>
          <w:b/>
          <w:sz w:val="40"/>
          <w:szCs w:val="40"/>
        </w:rPr>
      </w:pPr>
      <w:r w:rsidRPr="00504F58">
        <w:rPr>
          <w:b/>
          <w:sz w:val="40"/>
          <w:szCs w:val="40"/>
        </w:rPr>
        <w:t xml:space="preserve">Санкт-Петербургского государственного бюджетного учреждения центра для детей-сирот </w:t>
      </w:r>
    </w:p>
    <w:p w:rsidR="00504F58" w:rsidRPr="00504F58" w:rsidRDefault="00504F58" w:rsidP="00504F58">
      <w:pPr>
        <w:jc w:val="center"/>
        <w:rPr>
          <w:b/>
          <w:sz w:val="40"/>
          <w:szCs w:val="40"/>
        </w:rPr>
      </w:pPr>
      <w:r w:rsidRPr="00504F58">
        <w:rPr>
          <w:b/>
          <w:sz w:val="40"/>
          <w:szCs w:val="40"/>
        </w:rPr>
        <w:t xml:space="preserve">и детей, оставшихся без попечения родителей </w:t>
      </w:r>
    </w:p>
    <w:p w:rsidR="00504F58" w:rsidRPr="00504F58" w:rsidRDefault="00504F58" w:rsidP="00504F58">
      <w:pPr>
        <w:jc w:val="center"/>
        <w:rPr>
          <w:b/>
          <w:sz w:val="40"/>
          <w:szCs w:val="40"/>
        </w:rPr>
      </w:pPr>
      <w:r w:rsidRPr="00504F58">
        <w:rPr>
          <w:b/>
          <w:sz w:val="40"/>
          <w:szCs w:val="40"/>
        </w:rPr>
        <w:t>«Центр содействия семейному воспитанию  № 6»</w:t>
      </w:r>
    </w:p>
    <w:p w:rsidR="00E55097" w:rsidRPr="00504F58" w:rsidRDefault="00E55097" w:rsidP="00504F58">
      <w:pPr>
        <w:spacing w:line="240" w:lineRule="atLeast"/>
        <w:jc w:val="center"/>
        <w:rPr>
          <w:b/>
          <w:sz w:val="40"/>
          <w:szCs w:val="40"/>
        </w:rPr>
      </w:pPr>
    </w:p>
    <w:p w:rsidR="00E55097" w:rsidRDefault="00E55097" w:rsidP="00504F58">
      <w:pPr>
        <w:spacing w:line="240" w:lineRule="atLeast"/>
        <w:jc w:val="center"/>
        <w:rPr>
          <w:b/>
          <w:sz w:val="28"/>
          <w:szCs w:val="28"/>
        </w:rPr>
      </w:pPr>
    </w:p>
    <w:p w:rsidR="00E55097" w:rsidRDefault="00E55097" w:rsidP="00504F58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jc w:val="center"/>
        <w:rPr>
          <w:b/>
          <w:sz w:val="28"/>
          <w:szCs w:val="28"/>
        </w:rPr>
      </w:pPr>
    </w:p>
    <w:p w:rsidR="009802B4" w:rsidRDefault="009802B4" w:rsidP="00E55097">
      <w:pPr>
        <w:jc w:val="center"/>
        <w:rPr>
          <w:b/>
          <w:sz w:val="28"/>
          <w:szCs w:val="28"/>
        </w:rPr>
      </w:pPr>
    </w:p>
    <w:p w:rsidR="00E55097" w:rsidRDefault="00E55097" w:rsidP="00E55097">
      <w:pPr>
        <w:numPr>
          <w:ilvl w:val="0"/>
          <w:numId w:val="1"/>
        </w:numPr>
        <w:jc w:val="center"/>
        <w:rPr>
          <w:b/>
        </w:rPr>
      </w:pPr>
      <w:r>
        <w:rPr>
          <w:b/>
          <w:sz w:val="28"/>
          <w:szCs w:val="28"/>
        </w:rPr>
        <w:t>Общие положения</w:t>
      </w:r>
    </w:p>
    <w:p w:rsidR="00E55097" w:rsidRDefault="00E55097" w:rsidP="00E55097">
      <w:pPr>
        <w:ind w:left="360"/>
        <w:rPr>
          <w:b/>
        </w:rPr>
      </w:pPr>
    </w:p>
    <w:p w:rsidR="009802B4" w:rsidRDefault="00E55097" w:rsidP="009802B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04F58">
        <w:rPr>
          <w:sz w:val="28"/>
          <w:szCs w:val="28"/>
        </w:rPr>
        <w:t>Настоящие П</w:t>
      </w:r>
      <w:r>
        <w:rPr>
          <w:sz w:val="28"/>
          <w:szCs w:val="28"/>
        </w:rPr>
        <w:t>равила внутреннего распорядка воспитанников</w:t>
      </w:r>
      <w:r w:rsidR="009802B4" w:rsidRPr="009802B4">
        <w:t xml:space="preserve"> </w:t>
      </w:r>
      <w:r w:rsidR="009802B4" w:rsidRPr="009802B4">
        <w:rPr>
          <w:sz w:val="28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</w:t>
      </w:r>
      <w:r w:rsidR="009802B4">
        <w:rPr>
          <w:sz w:val="28"/>
        </w:rPr>
        <w:t>»</w:t>
      </w:r>
      <w:r>
        <w:rPr>
          <w:sz w:val="28"/>
          <w:szCs w:val="28"/>
        </w:rPr>
        <w:t>  (далее - Правила) разработаны в соо</w:t>
      </w:r>
      <w:r w:rsidR="009802B4">
        <w:rPr>
          <w:sz w:val="28"/>
          <w:szCs w:val="28"/>
        </w:rPr>
        <w:t>тветствии с Федеральным законом</w:t>
      </w:r>
      <w:r w:rsidR="00504F58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законом от 24.06.1999 № 120-ФЗ «Об основах сист</w:t>
      </w:r>
      <w:r w:rsidR="009802B4">
        <w:rPr>
          <w:sz w:val="28"/>
          <w:szCs w:val="28"/>
        </w:rPr>
        <w:t>емы</w:t>
      </w:r>
      <w:proofErr w:type="gramEnd"/>
      <w:r w:rsidR="009802B4">
        <w:rPr>
          <w:sz w:val="28"/>
          <w:szCs w:val="28"/>
        </w:rPr>
        <w:t xml:space="preserve"> </w:t>
      </w:r>
      <w:proofErr w:type="gramStart"/>
      <w:r w:rsidR="009802B4">
        <w:rPr>
          <w:sz w:val="28"/>
          <w:szCs w:val="28"/>
        </w:rPr>
        <w:t xml:space="preserve">профилактики безнадзорности </w:t>
      </w:r>
      <w:r>
        <w:rPr>
          <w:sz w:val="28"/>
          <w:szCs w:val="28"/>
        </w:rPr>
        <w:t xml:space="preserve">и правонарушений несовершеннолетних»,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15.03.2013 № 185 «Об утверждении Порядка применения к обучающимся и снятия с обучающихся м</w:t>
      </w:r>
      <w:r w:rsidR="009802B4">
        <w:rPr>
          <w:sz w:val="28"/>
          <w:szCs w:val="28"/>
        </w:rPr>
        <w:t>ер дисциплинарного взыскания», У</w:t>
      </w:r>
      <w:r>
        <w:rPr>
          <w:sz w:val="28"/>
          <w:szCs w:val="28"/>
        </w:rPr>
        <w:t xml:space="preserve">ставом </w:t>
      </w:r>
      <w:r w:rsidR="009802B4" w:rsidRPr="009802B4">
        <w:rPr>
          <w:sz w:val="28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</w:t>
      </w:r>
      <w:r w:rsidR="009802B4">
        <w:rPr>
          <w:sz w:val="28"/>
        </w:rPr>
        <w:t>»</w:t>
      </w:r>
      <w:r w:rsidR="009802B4">
        <w:rPr>
          <w:sz w:val="28"/>
          <w:szCs w:val="28"/>
        </w:rPr>
        <w:t> </w:t>
      </w:r>
      <w:r w:rsidR="009802B4">
        <w:rPr>
          <w:sz w:val="28"/>
          <w:szCs w:val="28"/>
        </w:rPr>
        <w:t>(далее – учреждение, Центр).</w:t>
      </w:r>
      <w:proofErr w:type="gramEnd"/>
    </w:p>
    <w:p w:rsidR="00E55097" w:rsidRDefault="00E55097" w:rsidP="009802B4">
      <w:pPr>
        <w:spacing w:line="240" w:lineRule="atLeas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1.2. Правила разработаны с целью реализации положений нормативных правовых актов РФ, эффектив</w:t>
      </w:r>
      <w:r w:rsidR="005645B5">
        <w:rPr>
          <w:sz w:val="28"/>
          <w:szCs w:val="28"/>
        </w:rPr>
        <w:t>ной организации учебно-воспитательного</w:t>
      </w:r>
      <w:r>
        <w:rPr>
          <w:sz w:val="28"/>
          <w:szCs w:val="28"/>
        </w:rPr>
        <w:t xml:space="preserve"> процесса, соблюдения прав и свобод</w:t>
      </w:r>
      <w:r w:rsidR="005645B5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, развития </w:t>
      </w:r>
      <w:r w:rsidR="005645B5">
        <w:rPr>
          <w:sz w:val="28"/>
          <w:szCs w:val="28"/>
        </w:rPr>
        <w:t>личностных качеств детей.</w:t>
      </w:r>
    </w:p>
    <w:p w:rsidR="00E55097" w:rsidRDefault="00E55097" w:rsidP="00A367BF">
      <w:pPr>
        <w:shd w:val="clear" w:color="auto" w:fill="FFFFFF"/>
        <w:spacing w:after="20" w:line="270" w:lineRule="atLeast"/>
        <w:ind w:left="43" w:right="22" w:firstLine="524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1.3. Правила устанавливают требования к поведению воспитанник</w:t>
      </w:r>
      <w:r w:rsidR="005645B5">
        <w:rPr>
          <w:sz w:val="28"/>
          <w:szCs w:val="28"/>
        </w:rPr>
        <w:t xml:space="preserve">ов во время учебно-воспитательного </w:t>
      </w:r>
      <w:r>
        <w:rPr>
          <w:sz w:val="28"/>
          <w:szCs w:val="28"/>
        </w:rPr>
        <w:t>процесса, во время нахождения на территории Центра и (или) во время мероприятий с участием воспитанников Центра, а также основания и порядок привлечения воспитанников  к дисциплинарной ответственности и представления к поощрению.</w:t>
      </w:r>
    </w:p>
    <w:p w:rsidR="00E55097" w:rsidRDefault="00E55097" w:rsidP="00A367BF">
      <w:pPr>
        <w:shd w:val="clear" w:color="auto" w:fill="FFFFFF"/>
        <w:spacing w:after="20" w:line="270" w:lineRule="atLeast"/>
        <w:ind w:left="43" w:right="29" w:firstLine="524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1.4. Поведение воспитанников Центра регламентируется нормативными правовыми актами РФ, локальными нормативными актами, нормами морали и нравственности, нормами делового этикета.</w:t>
      </w:r>
    </w:p>
    <w:p w:rsidR="00E55097" w:rsidRDefault="00E55097" w:rsidP="00A367BF">
      <w:pPr>
        <w:shd w:val="clear" w:color="auto" w:fill="FFFFFF"/>
        <w:spacing w:after="20" w:line="270" w:lineRule="atLeast"/>
        <w:ind w:left="43" w:right="29" w:firstLine="524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1.5. Дисциплина в Центре поддерживается на основе уважения человеческого достоинства воспитанников, педагогических и иных работников Центра. Применение физического и (или) психического насилия по отношению к воспитанникам не допускается.</w:t>
      </w:r>
    </w:p>
    <w:p w:rsidR="00E55097" w:rsidRDefault="00E55097" w:rsidP="00A367BF">
      <w:pPr>
        <w:shd w:val="clear" w:color="auto" w:fill="FFFFFF"/>
        <w:spacing w:after="20" w:line="270" w:lineRule="atLeast"/>
        <w:ind w:left="43" w:right="36" w:firstLine="524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1.6. Правила распространяются на всех воспитанников Центра.</w:t>
      </w:r>
    </w:p>
    <w:p w:rsidR="00E55097" w:rsidRDefault="00E55097" w:rsidP="00A367BF">
      <w:pPr>
        <w:shd w:val="clear" w:color="auto" w:fill="FFFFFF"/>
        <w:spacing w:after="20" w:line="270" w:lineRule="atLeas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1.7. Правила вступают в силу со дня их утверждения директором Центра. Иные локальные нормативные акты,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55097" w:rsidRDefault="00E55097" w:rsidP="00A367BF">
      <w:pPr>
        <w:shd w:val="clear" w:color="auto" w:fill="FFFFFF"/>
        <w:spacing w:after="20" w:line="270" w:lineRule="atLeast"/>
        <w:ind w:right="7"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1.9. Правила размещаются в открытом доступе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стенде и официальном сайте Центра в сети Интернет.</w:t>
      </w:r>
    </w:p>
    <w:p w:rsidR="00E55097" w:rsidRDefault="00E55097" w:rsidP="00A367BF">
      <w:pPr>
        <w:spacing w:after="20"/>
        <w:jc w:val="both"/>
        <w:rPr>
          <w:sz w:val="28"/>
          <w:szCs w:val="28"/>
        </w:rPr>
      </w:pPr>
    </w:p>
    <w:p w:rsidR="009802B4" w:rsidRDefault="009802B4" w:rsidP="00A367BF">
      <w:pPr>
        <w:spacing w:after="20"/>
        <w:jc w:val="both"/>
        <w:rPr>
          <w:sz w:val="28"/>
          <w:szCs w:val="28"/>
        </w:rPr>
      </w:pPr>
    </w:p>
    <w:p w:rsidR="009802B4" w:rsidRDefault="009802B4" w:rsidP="00A367BF">
      <w:pPr>
        <w:spacing w:after="20"/>
        <w:jc w:val="both"/>
        <w:rPr>
          <w:sz w:val="28"/>
          <w:szCs w:val="28"/>
        </w:rPr>
      </w:pPr>
    </w:p>
    <w:p w:rsidR="00E55097" w:rsidRDefault="00E55097" w:rsidP="00A367BF">
      <w:pPr>
        <w:numPr>
          <w:ilvl w:val="0"/>
          <w:numId w:val="1"/>
        </w:num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права и обязанности воспитанников </w:t>
      </w:r>
    </w:p>
    <w:p w:rsidR="00E55097" w:rsidRDefault="00E55097" w:rsidP="00A367BF">
      <w:pPr>
        <w:spacing w:after="20"/>
        <w:ind w:left="720"/>
        <w:rPr>
          <w:b/>
          <w:sz w:val="28"/>
          <w:szCs w:val="28"/>
        </w:rPr>
      </w:pP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Воспитанники Центра имеют право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воспитание, проживание на условиях полного государственного обеспечения;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защиту своих прав и законных интересов;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охрану жизни и здоровья;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бесплатное медицинское обслуживание;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уважение человеческого достоинства, свободу совести и информации;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удовлетворение потребностей в эмоционально-личностном общении;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защиту от всех форм физического и психического насилия, оскорбления личности;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развитие своих творческих способностей и интересов;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получение квалифицированной помощи в обучении и коррекции имеющихся проблем в развитии;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участие в жизни и деятельности Центра;</w:t>
      </w:r>
    </w:p>
    <w:p w:rsidR="00E55097" w:rsidRPr="005645B5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отдых, организованный досуг в выходные, праздничные и каникулярные дни;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получение общего образования (начального общего, основного общего, среднего (полного) общего);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участие в управлении Центра;</w:t>
      </w:r>
    </w:p>
    <w:p w:rsidR="00E55097" w:rsidRDefault="00E55097" w:rsidP="00A367BF">
      <w:pPr>
        <w:pStyle w:val="a3"/>
        <w:spacing w:after="20"/>
        <w:ind w:firstLine="426"/>
        <w:jc w:val="both"/>
        <w:rPr>
          <w:szCs w:val="28"/>
        </w:rPr>
      </w:pPr>
      <w:r>
        <w:rPr>
          <w:szCs w:val="28"/>
        </w:rPr>
        <w:t>- поощрения за достижения в учебе, труде и общественной жизни.</w:t>
      </w:r>
    </w:p>
    <w:p w:rsidR="00A367BF" w:rsidRDefault="00A367BF" w:rsidP="00A367BF">
      <w:pPr>
        <w:pStyle w:val="a3"/>
        <w:spacing w:after="20"/>
        <w:ind w:firstLine="426"/>
        <w:jc w:val="both"/>
        <w:rPr>
          <w:szCs w:val="28"/>
        </w:rPr>
      </w:pPr>
    </w:p>
    <w:p w:rsidR="00E55097" w:rsidRDefault="00E55097" w:rsidP="00E32DA2">
      <w:pPr>
        <w:spacing w:after="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обязанности воспитанников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Центра: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Устав Центра, правила внутреннего распорядка;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безопасности, личной гигиены;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дня Центра и дисциплину;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чистоту в Центре и на прилегающей к нему территории;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</w:t>
      </w:r>
      <w:r w:rsidR="009802B4">
        <w:rPr>
          <w:sz w:val="28"/>
          <w:szCs w:val="28"/>
        </w:rPr>
        <w:t>личному</w:t>
      </w:r>
      <w:r w:rsidR="009802B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 w:rsidR="009802B4">
        <w:rPr>
          <w:sz w:val="28"/>
          <w:szCs w:val="28"/>
        </w:rPr>
        <w:t>, имуществу</w:t>
      </w:r>
      <w:r>
        <w:rPr>
          <w:sz w:val="28"/>
          <w:szCs w:val="28"/>
        </w:rPr>
        <w:t xml:space="preserve"> других воспитанников и</w:t>
      </w:r>
      <w:r w:rsidR="009802B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экономно расходовать электроэнергию, воду, тепло;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нравственно-этические нормы поведения;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результатам труда других людей и оказывать посильную помощь в уборке помещений во время дежурства;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ремонте и благоустройстве здания, жилых помещений, территории;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должное внимание своему здоровью и здоровью окружающих;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посещать школу и выполнять домашнее задание;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уважать честь и достоинство других воспитанников и работников Центра, не подвергать опасности их жизнь и здоровье;</w:t>
      </w:r>
    </w:p>
    <w:p w:rsidR="00E55097" w:rsidRDefault="00E55097" w:rsidP="00A367BF">
      <w:pPr>
        <w:spacing w:after="20"/>
        <w:ind w:firstLine="426"/>
        <w:rPr>
          <w:sz w:val="28"/>
          <w:szCs w:val="28"/>
        </w:rPr>
      </w:pPr>
      <w:r>
        <w:rPr>
          <w:sz w:val="28"/>
          <w:szCs w:val="28"/>
        </w:rPr>
        <w:t>- в целях предупреждения несчастных случаев воспитанники должны строго выполнять инструкции по технике безопасности, охране жизни и здоровья воспитанников;</w:t>
      </w:r>
    </w:p>
    <w:p w:rsidR="00E55097" w:rsidRDefault="00E55097" w:rsidP="009802B4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все воспита</w:t>
      </w:r>
      <w:r w:rsidR="005645B5">
        <w:rPr>
          <w:sz w:val="28"/>
          <w:szCs w:val="28"/>
        </w:rPr>
        <w:t xml:space="preserve">нники обязаны проходить </w:t>
      </w:r>
      <w:r>
        <w:rPr>
          <w:sz w:val="28"/>
          <w:szCs w:val="28"/>
        </w:rPr>
        <w:t xml:space="preserve"> инструктаж по технике безопасности, пожарной безопасности на </w:t>
      </w:r>
      <w:r w:rsidR="009802B4">
        <w:rPr>
          <w:sz w:val="28"/>
          <w:szCs w:val="28"/>
        </w:rPr>
        <w:t>территории учреждения</w:t>
      </w:r>
      <w:r>
        <w:rPr>
          <w:sz w:val="28"/>
          <w:szCs w:val="28"/>
        </w:rPr>
        <w:t xml:space="preserve">, в помещениях Центра и во время выездов на экскурсии, </w:t>
      </w:r>
      <w:r w:rsidR="009802B4">
        <w:rPr>
          <w:sz w:val="28"/>
          <w:szCs w:val="28"/>
        </w:rPr>
        <w:t xml:space="preserve">культурно-массовые и иные </w:t>
      </w:r>
      <w:r>
        <w:rPr>
          <w:sz w:val="28"/>
          <w:szCs w:val="28"/>
        </w:rPr>
        <w:t>мероприятия;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законные требования работников Центра.</w:t>
      </w:r>
    </w:p>
    <w:p w:rsidR="00A367BF" w:rsidRDefault="00A367BF" w:rsidP="00A367BF">
      <w:pPr>
        <w:spacing w:after="20"/>
        <w:ind w:firstLine="426"/>
        <w:rPr>
          <w:b/>
          <w:sz w:val="28"/>
          <w:szCs w:val="28"/>
        </w:rPr>
      </w:pPr>
    </w:p>
    <w:p w:rsidR="009802B4" w:rsidRDefault="00E55097" w:rsidP="00E32DA2">
      <w:pPr>
        <w:spacing w:after="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Воспитанникам запрещается:</w:t>
      </w:r>
    </w:p>
    <w:p w:rsidR="00E55097" w:rsidRDefault="00E55097" w:rsidP="00A367BF">
      <w:pPr>
        <w:spacing w:after="20"/>
        <w:ind w:firstLine="426"/>
        <w:rPr>
          <w:sz w:val="28"/>
          <w:szCs w:val="28"/>
        </w:rPr>
      </w:pPr>
      <w:r>
        <w:rPr>
          <w:sz w:val="28"/>
          <w:szCs w:val="28"/>
        </w:rPr>
        <w:t>- приводить посторонних лиц без разрешения администрации Центра;</w:t>
      </w:r>
    </w:p>
    <w:p w:rsidR="009802B4" w:rsidRDefault="009802B4" w:rsidP="009802B4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курить, распивать спиртные напитки, употреблять наркотические, токсические вещества в Центре и на его территории;</w:t>
      </w:r>
    </w:p>
    <w:p w:rsidR="009802B4" w:rsidRDefault="009802B4" w:rsidP="009802B4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приносить и передавать другим воспитанникам табачные изделия, наркотические и токсические вещества;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любые вещества, ведущие к взрывам и возгораниям;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физическую силу для выяснения отношений, запугивания или вымогательства;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любые действия, влекущие за собой опасность для окружающих, для собственной жизни и здоровья;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употреблять грубые выражения по отношению к другим воспитанникам и ко всем работникам Центра;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без разрешения педагога уходить из Центра и с его территории; 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брать чужие вещи без разрешения владельцев;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выносить без разрешения администрации Центра инвентарь, оборудование из кабинетов, спальных и других помещений;</w:t>
      </w:r>
    </w:p>
    <w:p w:rsidR="00E55097" w:rsidRDefault="009802B4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нарушать настоящие П</w:t>
      </w:r>
      <w:r w:rsidR="00E55097">
        <w:rPr>
          <w:sz w:val="28"/>
          <w:szCs w:val="28"/>
        </w:rPr>
        <w:t>равила.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</w:p>
    <w:p w:rsidR="00E55097" w:rsidRDefault="00E55097" w:rsidP="00A367BF">
      <w:pPr>
        <w:numPr>
          <w:ilvl w:val="0"/>
          <w:numId w:val="1"/>
        </w:numPr>
        <w:spacing w:after="20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Внешний вид воспитанников</w:t>
      </w:r>
    </w:p>
    <w:p w:rsidR="00E32DA2" w:rsidRDefault="00E32DA2" w:rsidP="00E32DA2">
      <w:pPr>
        <w:spacing w:after="20"/>
        <w:ind w:left="360"/>
        <w:rPr>
          <w:b/>
          <w:sz w:val="28"/>
          <w:szCs w:val="28"/>
        </w:rPr>
      </w:pP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Воспитанник обязан следить за своим внешним видом, быть чисто и аккуратно одетым, причесанным, переобувать в Центре сменную обувь. Уличная и сменная обувь должна быть чистой.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Воспитанник должен следить за чистотой тела, рук, </w:t>
      </w:r>
      <w:r w:rsidR="00E32DA2">
        <w:rPr>
          <w:sz w:val="28"/>
          <w:szCs w:val="28"/>
        </w:rPr>
        <w:t xml:space="preserve">волос, </w:t>
      </w:r>
      <w:r>
        <w:rPr>
          <w:sz w:val="28"/>
          <w:szCs w:val="28"/>
        </w:rPr>
        <w:t>зубов, носа.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Воспитанник </w:t>
      </w:r>
      <w:r w:rsidR="00E32DA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содерж</w:t>
      </w:r>
      <w:r w:rsidR="00E32DA2">
        <w:rPr>
          <w:sz w:val="28"/>
          <w:szCs w:val="28"/>
        </w:rPr>
        <w:t>ать</w:t>
      </w:r>
      <w:r>
        <w:rPr>
          <w:sz w:val="28"/>
          <w:szCs w:val="28"/>
        </w:rPr>
        <w:t xml:space="preserve"> в порядке свои личные вещи, ухажива</w:t>
      </w:r>
      <w:r w:rsidR="00E32DA2">
        <w:rPr>
          <w:sz w:val="28"/>
          <w:szCs w:val="28"/>
        </w:rPr>
        <w:t>ть</w:t>
      </w:r>
      <w:r>
        <w:rPr>
          <w:sz w:val="28"/>
          <w:szCs w:val="28"/>
        </w:rPr>
        <w:t xml:space="preserve"> за</w:t>
      </w:r>
      <w:r w:rsidR="00E32DA2">
        <w:rPr>
          <w:sz w:val="28"/>
          <w:szCs w:val="28"/>
        </w:rPr>
        <w:t xml:space="preserve"> личной</w:t>
      </w:r>
      <w:r>
        <w:rPr>
          <w:sz w:val="28"/>
          <w:szCs w:val="28"/>
        </w:rPr>
        <w:t xml:space="preserve"> одеждой и обувью.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В торжественных случаях,</w:t>
      </w:r>
      <w:r w:rsidR="00FC14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физкультурных занятиях, занятиях физическим и </w:t>
      </w:r>
      <w:proofErr w:type="spellStart"/>
      <w:r>
        <w:rPr>
          <w:sz w:val="28"/>
          <w:szCs w:val="28"/>
        </w:rPr>
        <w:t>самообслуживающим</w:t>
      </w:r>
      <w:proofErr w:type="spellEnd"/>
      <w:r>
        <w:rPr>
          <w:sz w:val="28"/>
          <w:szCs w:val="28"/>
        </w:rPr>
        <w:t xml:space="preserve"> трудом одежда и обувь воспитанников должна соответствовать моменту.</w:t>
      </w:r>
    </w:p>
    <w:p w:rsidR="00E55097" w:rsidRDefault="00E55097" w:rsidP="00A367BF">
      <w:pPr>
        <w:spacing w:after="20"/>
        <w:jc w:val="both"/>
        <w:rPr>
          <w:sz w:val="28"/>
          <w:szCs w:val="28"/>
        </w:rPr>
      </w:pPr>
    </w:p>
    <w:p w:rsidR="00E55097" w:rsidRDefault="00E55097" w:rsidP="00A367BF">
      <w:pPr>
        <w:numPr>
          <w:ilvl w:val="0"/>
          <w:numId w:val="1"/>
        </w:numPr>
        <w:spacing w:after="20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Поведение воспитанников на занятиях</w:t>
      </w:r>
    </w:p>
    <w:p w:rsidR="00FC148E" w:rsidRDefault="00FC148E" w:rsidP="00FC148E">
      <w:pPr>
        <w:spacing w:after="20"/>
        <w:ind w:left="360"/>
        <w:rPr>
          <w:b/>
          <w:sz w:val="28"/>
          <w:szCs w:val="28"/>
        </w:rPr>
      </w:pPr>
    </w:p>
    <w:p w:rsidR="00FC148E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Во время занятия нельзя шуметь, отвлекаться самому и отвлекать товарищей от занятий п</w:t>
      </w:r>
      <w:r w:rsidR="00FC148E">
        <w:rPr>
          <w:sz w:val="28"/>
          <w:szCs w:val="28"/>
        </w:rPr>
        <w:t xml:space="preserve">осторонними разговорами, играми и </w:t>
      </w:r>
      <w:r w:rsidR="00FC148E">
        <w:rPr>
          <w:sz w:val="28"/>
          <w:szCs w:val="28"/>
        </w:rPr>
        <w:t xml:space="preserve">другими, не </w:t>
      </w:r>
      <w:r w:rsidR="00FC148E">
        <w:rPr>
          <w:sz w:val="28"/>
          <w:szCs w:val="28"/>
        </w:rPr>
        <w:lastRenderedPageBreak/>
        <w:t>относящимися к занятию</w:t>
      </w:r>
      <w:r w:rsidR="00FC148E">
        <w:rPr>
          <w:sz w:val="28"/>
          <w:szCs w:val="28"/>
        </w:rPr>
        <w:t xml:space="preserve">, делами, </w:t>
      </w:r>
      <w:r>
        <w:rPr>
          <w:sz w:val="28"/>
          <w:szCs w:val="28"/>
        </w:rPr>
        <w:t xml:space="preserve"> пользоваться </w:t>
      </w:r>
      <w:r w:rsidR="00FC148E">
        <w:rPr>
          <w:sz w:val="28"/>
          <w:szCs w:val="28"/>
        </w:rPr>
        <w:t>мобильны</w:t>
      </w:r>
      <w:r>
        <w:rPr>
          <w:sz w:val="28"/>
          <w:szCs w:val="28"/>
        </w:rPr>
        <w:t>м телефоном</w:t>
      </w:r>
      <w:r w:rsidR="00FC148E">
        <w:rPr>
          <w:sz w:val="28"/>
          <w:szCs w:val="28"/>
        </w:rPr>
        <w:t>, планшетом и т.п.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148E">
        <w:rPr>
          <w:sz w:val="28"/>
          <w:szCs w:val="28"/>
        </w:rPr>
        <w:t>2</w:t>
      </w:r>
      <w:r>
        <w:rPr>
          <w:sz w:val="28"/>
          <w:szCs w:val="28"/>
        </w:rPr>
        <w:t>. Время</w:t>
      </w:r>
      <w:r w:rsidR="00FC148E">
        <w:rPr>
          <w:sz w:val="28"/>
          <w:szCs w:val="28"/>
        </w:rPr>
        <w:t>, отведенное для выполнения домашнего задания,</w:t>
      </w:r>
      <w:r>
        <w:rPr>
          <w:sz w:val="28"/>
          <w:szCs w:val="28"/>
        </w:rPr>
        <w:t xml:space="preserve"> должно использоваться только для учебных целей.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148E">
        <w:rPr>
          <w:sz w:val="28"/>
          <w:szCs w:val="28"/>
        </w:rPr>
        <w:t>3</w:t>
      </w:r>
      <w:r>
        <w:rPr>
          <w:sz w:val="28"/>
          <w:szCs w:val="28"/>
        </w:rPr>
        <w:t>.  Во время занятий воспитанник обязан соблюдать правила поведения, а также правила техники безопасности.</w:t>
      </w:r>
    </w:p>
    <w:p w:rsidR="00E55097" w:rsidRDefault="00E55097" w:rsidP="00A367BF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148E">
        <w:rPr>
          <w:sz w:val="28"/>
          <w:szCs w:val="28"/>
        </w:rPr>
        <w:t>4</w:t>
      </w:r>
      <w:r>
        <w:rPr>
          <w:sz w:val="28"/>
          <w:szCs w:val="28"/>
        </w:rPr>
        <w:t>. По окончании занятий воспитанник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A367BF" w:rsidRDefault="00E55097" w:rsidP="00FC148E">
      <w:pPr>
        <w:shd w:val="clear" w:color="auto" w:fill="FFFFFF"/>
        <w:spacing w:before="240" w:after="20" w:line="270" w:lineRule="atLeast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</w:t>
      </w:r>
      <w:r w:rsidR="00FC148E">
        <w:rPr>
          <w:b/>
          <w:bCs/>
          <w:color w:val="000000"/>
          <w:sz w:val="28"/>
          <w:szCs w:val="28"/>
        </w:rPr>
        <w:t>равила проживания воспитанников</w:t>
      </w:r>
    </w:p>
    <w:p w:rsidR="00FC148E" w:rsidRPr="00FC148E" w:rsidRDefault="00FC148E" w:rsidP="00FC148E">
      <w:pPr>
        <w:jc w:val="both"/>
      </w:pPr>
    </w:p>
    <w:p w:rsidR="00FC148E" w:rsidRDefault="00E55097" w:rsidP="00FC148E">
      <w:pPr>
        <w:shd w:val="clear" w:color="auto" w:fill="FFFFFF"/>
        <w:spacing w:after="20" w:line="270" w:lineRule="atLeas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 В Центр запрещается приносить: </w:t>
      </w:r>
      <w:r w:rsidR="00FC148E">
        <w:rPr>
          <w:color w:val="000000"/>
          <w:sz w:val="28"/>
          <w:szCs w:val="28"/>
        </w:rPr>
        <w:t xml:space="preserve">табачные изделия, спиртные напитки, </w:t>
      </w:r>
      <w:r>
        <w:rPr>
          <w:color w:val="000000"/>
          <w:sz w:val="28"/>
          <w:szCs w:val="28"/>
        </w:rPr>
        <w:t>оружие, взрывчатые, химические, огнеопасные вещества, наркотики, токсичные вещества и яды, а также иные предметы и вещества, обращение которых не допускается или ограничено в Р</w:t>
      </w:r>
      <w:r w:rsidR="00FC148E">
        <w:rPr>
          <w:color w:val="000000"/>
          <w:sz w:val="28"/>
          <w:szCs w:val="28"/>
        </w:rPr>
        <w:t>оссийской Федерации,</w:t>
      </w:r>
      <w:r>
        <w:rPr>
          <w:color w:val="000000"/>
          <w:sz w:val="28"/>
          <w:szCs w:val="28"/>
        </w:rPr>
        <w:t xml:space="preserve"> вещества, способные причинить вред здоровью</w:t>
      </w:r>
      <w:r w:rsidR="00FC148E">
        <w:rPr>
          <w:color w:val="000000"/>
          <w:sz w:val="28"/>
          <w:szCs w:val="28"/>
        </w:rPr>
        <w:t xml:space="preserve"> воспитанникам и работникам</w:t>
      </w:r>
      <w:r w:rsidR="005645B5">
        <w:rPr>
          <w:color w:val="000000"/>
          <w:sz w:val="28"/>
          <w:szCs w:val="28"/>
        </w:rPr>
        <w:t xml:space="preserve"> Центра</w:t>
      </w:r>
      <w:r w:rsidR="00FC148E">
        <w:rPr>
          <w:color w:val="000000"/>
          <w:sz w:val="28"/>
          <w:szCs w:val="28"/>
        </w:rPr>
        <w:t>.</w:t>
      </w:r>
    </w:p>
    <w:p w:rsidR="00E55097" w:rsidRDefault="00E55097" w:rsidP="00FC148E">
      <w:pPr>
        <w:shd w:val="clear" w:color="auto" w:fill="FFFFFF"/>
        <w:spacing w:after="20" w:line="270" w:lineRule="atLeast"/>
        <w:ind w:right="14"/>
        <w:jc w:val="both"/>
        <w:rPr>
          <w:rFonts w:ascii="Calibri" w:hAnsi="Calibri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Лекарственные средства разрешается принимать в мед</w:t>
      </w:r>
      <w:r w:rsidR="00FC148E">
        <w:rPr>
          <w:color w:val="000000"/>
          <w:sz w:val="28"/>
          <w:szCs w:val="28"/>
        </w:rPr>
        <w:t>ицинском кабинете</w:t>
      </w:r>
      <w:r>
        <w:rPr>
          <w:color w:val="000000"/>
          <w:sz w:val="28"/>
          <w:szCs w:val="28"/>
        </w:rPr>
        <w:t xml:space="preserve"> или под наблюдением</w:t>
      </w:r>
      <w:r w:rsidR="00FC148E">
        <w:rPr>
          <w:color w:val="000000"/>
          <w:sz w:val="28"/>
          <w:szCs w:val="28"/>
        </w:rPr>
        <w:t xml:space="preserve"> врача</w:t>
      </w:r>
      <w:r>
        <w:rPr>
          <w:color w:val="000000"/>
          <w:sz w:val="28"/>
          <w:szCs w:val="28"/>
        </w:rPr>
        <w:t xml:space="preserve"> </w:t>
      </w:r>
      <w:r w:rsidR="00FC148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мед</w:t>
      </w:r>
      <w:r w:rsidR="00FC148E">
        <w:rPr>
          <w:color w:val="000000"/>
          <w:sz w:val="28"/>
          <w:szCs w:val="28"/>
        </w:rPr>
        <w:t xml:space="preserve">ицинской </w:t>
      </w:r>
      <w:r>
        <w:rPr>
          <w:color w:val="000000"/>
          <w:sz w:val="28"/>
          <w:szCs w:val="28"/>
        </w:rPr>
        <w:t>сестры</w:t>
      </w:r>
      <w:r w:rsidR="00FC14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</w:t>
      </w:r>
      <w:r w:rsidR="00FC148E">
        <w:rPr>
          <w:color w:val="000000"/>
          <w:sz w:val="28"/>
          <w:szCs w:val="28"/>
        </w:rPr>
        <w:t xml:space="preserve">помещении </w:t>
      </w:r>
      <w:r>
        <w:rPr>
          <w:color w:val="000000"/>
          <w:sz w:val="28"/>
          <w:szCs w:val="28"/>
        </w:rPr>
        <w:t>групп</w:t>
      </w:r>
      <w:r w:rsidR="00FC148E">
        <w:rPr>
          <w:color w:val="000000"/>
          <w:sz w:val="28"/>
          <w:szCs w:val="28"/>
        </w:rPr>
        <w:t>ы.</w:t>
      </w:r>
    </w:p>
    <w:p w:rsidR="00E55097" w:rsidRDefault="00E55097" w:rsidP="00FC148E">
      <w:pPr>
        <w:shd w:val="clear" w:color="auto" w:fill="FFFFFF"/>
        <w:spacing w:after="20" w:line="270" w:lineRule="atLeast"/>
        <w:ind w:right="1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</w:t>
      </w:r>
      <w:r>
        <w:rPr>
          <w:rFonts w:ascii="Calibri" w:hAnsi="Calibri" w:cs="Helvetica"/>
          <w:color w:val="33333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 допускается приводить (приносить) в Центр животных, птиц, рептилий.</w:t>
      </w:r>
    </w:p>
    <w:p w:rsidR="00E55097" w:rsidRDefault="00E55097" w:rsidP="00FC148E">
      <w:pPr>
        <w:shd w:val="clear" w:color="auto" w:fill="FFFFFF"/>
        <w:spacing w:after="2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5.3. В </w:t>
      </w:r>
      <w:r w:rsidR="00E700C6">
        <w:rPr>
          <w:color w:val="000000"/>
          <w:sz w:val="28"/>
          <w:szCs w:val="28"/>
        </w:rPr>
        <w:t>здании Центра и на ее территории</w:t>
      </w:r>
      <w:r>
        <w:rPr>
          <w:color w:val="000000"/>
          <w:sz w:val="28"/>
          <w:szCs w:val="28"/>
        </w:rPr>
        <w:t xml:space="preserve"> запрещается: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 </w:t>
      </w:r>
      <w:r>
        <w:rPr>
          <w:color w:val="000000"/>
          <w:sz w:val="28"/>
          <w:szCs w:val="28"/>
        </w:rPr>
        <w:t>распивать энергетические, алкогольные, спиртосодержащие напитки и пиво;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играть в азартные игры;</w:t>
      </w:r>
    </w:p>
    <w:p w:rsidR="00E55097" w:rsidRDefault="00E55097" w:rsidP="00FC148E">
      <w:pPr>
        <w:shd w:val="clear" w:color="auto" w:fill="FFFFFF"/>
        <w:tabs>
          <w:tab w:val="left" w:pos="284"/>
          <w:tab w:val="left" w:pos="426"/>
          <w:tab w:val="left" w:pos="851"/>
        </w:tabs>
        <w:spacing w:after="20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 w:rsidR="00FC148E">
        <w:rPr>
          <w:rFonts w:ascii="Wingdings" w:hAnsi="Wingdings" w:cs="Helvetica"/>
          <w:color w:val="333333"/>
          <w:sz w:val="28"/>
          <w:szCs w:val="28"/>
        </w:rPr>
        <w:t></w:t>
      </w:r>
      <w:r>
        <w:rPr>
          <w:color w:val="000000"/>
          <w:sz w:val="28"/>
          <w:szCs w:val="28"/>
        </w:rPr>
        <w:t>курить;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 w:rsidR="00FC148E">
        <w:rPr>
          <w:rFonts w:ascii="Wingdings" w:hAnsi="Wingdings" w:cs="Helvetica"/>
          <w:color w:val="333333"/>
          <w:sz w:val="28"/>
          <w:szCs w:val="28"/>
        </w:rPr>
        <w:t></w:t>
      </w:r>
      <w:r>
        <w:rPr>
          <w:color w:val="000000"/>
          <w:sz w:val="28"/>
          <w:szCs w:val="28"/>
        </w:rPr>
        <w:t>использовать ненормативную лексику (сквернословить);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right="29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 w:rsidR="00FC148E"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находиться в верхней одежде и (или) головных уборах</w:t>
      </w:r>
      <w:r w:rsidR="00E700C6">
        <w:rPr>
          <w:color w:val="000000"/>
          <w:sz w:val="28"/>
          <w:szCs w:val="28"/>
        </w:rPr>
        <w:t xml:space="preserve"> в жилых помещениях, кабинетах и т.п.</w:t>
      </w:r>
      <w:r>
        <w:rPr>
          <w:color w:val="000000"/>
          <w:sz w:val="28"/>
          <w:szCs w:val="28"/>
        </w:rPr>
        <w:t>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right="29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right="29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 </w:t>
      </w:r>
      <w:r>
        <w:rPr>
          <w:color w:val="000000"/>
          <w:sz w:val="28"/>
          <w:szCs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right="29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 w:rsidR="00FC148E"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</w:t>
      </w:r>
      <w:r w:rsidR="00FC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организованных массовых спортивно-развлекательных мероприятий;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/>
        <w:ind w:right="36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 w:rsidR="00FC148E">
        <w:rPr>
          <w:rFonts w:ascii="Wingdings" w:hAnsi="Wingdings" w:cs="Helvetica"/>
          <w:color w:val="333333"/>
          <w:sz w:val="28"/>
          <w:szCs w:val="28"/>
        </w:rPr>
        <w:t></w:t>
      </w:r>
      <w:r>
        <w:rPr>
          <w:color w:val="000000"/>
          <w:sz w:val="28"/>
          <w:szCs w:val="28"/>
        </w:rPr>
        <w:t>портить имущество или использовать его не по назначению, совершать действия, нарушающие чистоту и порядок;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 w:line="270" w:lineRule="atLeast"/>
        <w:ind w:right="36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перемещать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 w:line="270" w:lineRule="atLeast"/>
        <w:ind w:right="36"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передвигаться в здании и на территории на скутерах, велосипедах, роликовых коньках, </w:t>
      </w:r>
      <w:r w:rsidR="00E700C6">
        <w:rPr>
          <w:color w:val="000000"/>
          <w:sz w:val="28"/>
          <w:szCs w:val="28"/>
        </w:rPr>
        <w:t>скейтбордах</w:t>
      </w:r>
      <w:r>
        <w:rPr>
          <w:color w:val="000000"/>
          <w:sz w:val="28"/>
          <w:szCs w:val="28"/>
        </w:rPr>
        <w:t xml:space="preserve"> и других подобных средствах </w:t>
      </w:r>
      <w:r>
        <w:rPr>
          <w:color w:val="000000"/>
          <w:sz w:val="28"/>
          <w:szCs w:val="28"/>
        </w:rPr>
        <w:lastRenderedPageBreak/>
        <w:t>транспортного и спортивного назначения, если это не обусловлено организацией культурно-досуговых мероприятий;</w:t>
      </w:r>
    </w:p>
    <w:p w:rsidR="004A2F14" w:rsidRDefault="00E55097" w:rsidP="00FC148E">
      <w:pPr>
        <w:shd w:val="clear" w:color="auto" w:fill="FFFFFF"/>
        <w:tabs>
          <w:tab w:val="left" w:pos="851"/>
          <w:tab w:val="left" w:pos="993"/>
        </w:tabs>
        <w:spacing w:after="20" w:line="270" w:lineRule="atLeast"/>
        <w:ind w:right="50" w:firstLine="426"/>
        <w:jc w:val="both"/>
        <w:rPr>
          <w:color w:val="000000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осуществлять кино-, фото- и видеосъемку в здании и на территории Центра без разрешения администрации;</w:t>
      </w:r>
    </w:p>
    <w:p w:rsidR="004A2F14" w:rsidRDefault="004A2F14" w:rsidP="00FC148E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20" w:line="270" w:lineRule="atLeast"/>
        <w:ind w:left="0" w:right="50" w:firstLine="426"/>
        <w:jc w:val="both"/>
        <w:rPr>
          <w:color w:val="000000"/>
          <w:sz w:val="28"/>
          <w:szCs w:val="28"/>
        </w:rPr>
      </w:pPr>
      <w:r w:rsidRPr="004A2F14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</w:t>
      </w:r>
      <w:r w:rsidRPr="004A2F14">
        <w:rPr>
          <w:color w:val="000000"/>
          <w:sz w:val="28"/>
          <w:szCs w:val="28"/>
        </w:rPr>
        <w:t>вать средства коммуникации в неустановленное время</w:t>
      </w:r>
      <w:r w:rsidR="00E700C6">
        <w:rPr>
          <w:color w:val="000000"/>
          <w:sz w:val="28"/>
          <w:szCs w:val="28"/>
        </w:rPr>
        <w:t>;</w:t>
      </w:r>
    </w:p>
    <w:p w:rsidR="00E55097" w:rsidRPr="004A2F14" w:rsidRDefault="00E55097" w:rsidP="00FC148E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20" w:line="270" w:lineRule="atLeast"/>
        <w:ind w:left="0" w:right="50" w:firstLine="426"/>
        <w:jc w:val="both"/>
        <w:rPr>
          <w:color w:val="000000"/>
          <w:sz w:val="28"/>
          <w:szCs w:val="28"/>
        </w:rPr>
      </w:pPr>
      <w:r w:rsidRPr="004A2F14">
        <w:rPr>
          <w:color w:val="000000"/>
          <w:sz w:val="28"/>
          <w:szCs w:val="28"/>
        </w:rPr>
        <w:t>кричать, шуметь, играть на музыкальных инструментах, пользоваться звуковоспроизводящей аппаратурой с нарушением тишины без соответствующего разрешения руководства Центра;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 w:line="270" w:lineRule="atLeast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решать спорные вопросы с помощью физической силы, психологического насилия</w:t>
      </w:r>
      <w:r w:rsidR="00FC3379">
        <w:rPr>
          <w:color w:val="000000"/>
          <w:sz w:val="28"/>
          <w:szCs w:val="28"/>
        </w:rPr>
        <w:t>;</w:t>
      </w:r>
    </w:p>
    <w:p w:rsidR="00E55097" w:rsidRDefault="00E55097" w:rsidP="00FC148E">
      <w:pPr>
        <w:shd w:val="clear" w:color="auto" w:fill="FFFFFF"/>
        <w:tabs>
          <w:tab w:val="left" w:pos="851"/>
          <w:tab w:val="left" w:pos="993"/>
        </w:tabs>
        <w:spacing w:after="20" w:line="270" w:lineRule="atLeast"/>
        <w:ind w:firstLine="426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покидать здание и территорию Центра без </w:t>
      </w:r>
      <w:r w:rsidR="00FC3379">
        <w:rPr>
          <w:color w:val="000000"/>
          <w:sz w:val="28"/>
          <w:szCs w:val="28"/>
        </w:rPr>
        <w:t>разрешения воспитателя и (или) администрации</w:t>
      </w:r>
      <w:r>
        <w:rPr>
          <w:color w:val="000000"/>
          <w:sz w:val="28"/>
          <w:szCs w:val="28"/>
        </w:rPr>
        <w:t xml:space="preserve">  Центра</w:t>
      </w:r>
      <w:r w:rsidR="00FC3379">
        <w:rPr>
          <w:color w:val="000000"/>
          <w:sz w:val="28"/>
          <w:szCs w:val="28"/>
        </w:rPr>
        <w:t>.</w:t>
      </w:r>
    </w:p>
    <w:p w:rsidR="00FC148E" w:rsidRPr="00FC148E" w:rsidRDefault="00E55097" w:rsidP="00FC148E">
      <w:pPr>
        <w:pStyle w:val="a5"/>
        <w:numPr>
          <w:ilvl w:val="0"/>
          <w:numId w:val="1"/>
        </w:numPr>
        <w:shd w:val="clear" w:color="auto" w:fill="FFFFFF"/>
        <w:spacing w:before="360" w:after="20" w:line="270" w:lineRule="atLeast"/>
        <w:jc w:val="center"/>
        <w:rPr>
          <w:b/>
          <w:bCs/>
          <w:color w:val="000000"/>
          <w:sz w:val="28"/>
          <w:szCs w:val="28"/>
        </w:rPr>
      </w:pPr>
      <w:r w:rsidRPr="00FC148E">
        <w:rPr>
          <w:b/>
          <w:bCs/>
          <w:color w:val="000000"/>
          <w:sz w:val="28"/>
          <w:szCs w:val="28"/>
        </w:rPr>
        <w:t xml:space="preserve">Правила поведения воспитанников </w:t>
      </w:r>
    </w:p>
    <w:p w:rsidR="00E55097" w:rsidRPr="00FC148E" w:rsidRDefault="00E55097" w:rsidP="00FC148E">
      <w:pPr>
        <w:pStyle w:val="a5"/>
        <w:shd w:val="clear" w:color="auto" w:fill="FFFFFF"/>
        <w:spacing w:before="360" w:after="20" w:line="270" w:lineRule="atLeast"/>
        <w:jc w:val="center"/>
        <w:rPr>
          <w:b/>
          <w:bCs/>
          <w:color w:val="000000"/>
          <w:sz w:val="28"/>
          <w:szCs w:val="28"/>
        </w:rPr>
      </w:pPr>
      <w:r w:rsidRPr="00FC148E">
        <w:rPr>
          <w:b/>
          <w:bCs/>
          <w:color w:val="000000"/>
          <w:sz w:val="28"/>
          <w:szCs w:val="28"/>
        </w:rPr>
        <w:t>во время выездных мероприятий</w:t>
      </w:r>
    </w:p>
    <w:p w:rsidR="00A367BF" w:rsidRDefault="00A367BF" w:rsidP="00FC148E">
      <w:pPr>
        <w:pStyle w:val="a6"/>
      </w:pPr>
    </w:p>
    <w:p w:rsidR="00E55097" w:rsidRDefault="00E55097" w:rsidP="00FC148E">
      <w:pPr>
        <w:shd w:val="clear" w:color="auto" w:fill="FFFFFF"/>
        <w:spacing w:after="20" w:line="270" w:lineRule="atLeast"/>
        <w:ind w:lef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FC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проведением мероприятия воспитанники проходят инструктаж по технике безопасности.</w:t>
      </w:r>
    </w:p>
    <w:p w:rsidR="00E55097" w:rsidRDefault="00E55097" w:rsidP="00FC148E">
      <w:pPr>
        <w:shd w:val="clear" w:color="auto" w:fill="FFFFFF"/>
        <w:spacing w:after="20" w:line="270" w:lineRule="atLeast"/>
        <w:ind w:left="22" w:righ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6.2. Во время проведения мероприятия воспитанникам следует выполнять все указания </w:t>
      </w:r>
      <w:r w:rsidR="00FC3379">
        <w:rPr>
          <w:color w:val="000000"/>
          <w:sz w:val="28"/>
          <w:szCs w:val="28"/>
        </w:rPr>
        <w:t xml:space="preserve">воспитателя </w:t>
      </w:r>
      <w:r>
        <w:rPr>
          <w:color w:val="000000"/>
          <w:sz w:val="28"/>
          <w:szCs w:val="28"/>
        </w:rPr>
        <w:t xml:space="preserve"> группы</w:t>
      </w:r>
      <w:r w:rsidR="00FC3379">
        <w:rPr>
          <w:color w:val="000000"/>
          <w:sz w:val="28"/>
          <w:szCs w:val="28"/>
        </w:rPr>
        <w:t xml:space="preserve"> (либо другого работника – руководителя группы)</w:t>
      </w:r>
      <w:r>
        <w:rPr>
          <w:color w:val="000000"/>
          <w:sz w:val="28"/>
          <w:szCs w:val="28"/>
        </w:rPr>
        <w:t>, соблюдать правила поведения на улице, в общественном месте.</w:t>
      </w:r>
    </w:p>
    <w:p w:rsidR="00E55097" w:rsidRDefault="00E55097" w:rsidP="00FC148E">
      <w:pPr>
        <w:shd w:val="clear" w:color="auto" w:fill="FFFFFF"/>
        <w:spacing w:after="20" w:line="270" w:lineRule="atLeast"/>
        <w:ind w:left="22" w:righ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FC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55097" w:rsidRDefault="00E55097" w:rsidP="00FC148E">
      <w:pPr>
        <w:shd w:val="clear" w:color="auto" w:fill="FFFFFF"/>
        <w:spacing w:after="20" w:line="270" w:lineRule="atLeast"/>
        <w:ind w:righ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FC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обязаны соблюдать правила личной гигиены, своевременно сообщать руководителю группы об ухудшении здоровья или травме.</w:t>
      </w:r>
    </w:p>
    <w:p w:rsidR="00E55097" w:rsidRDefault="00E55097" w:rsidP="00FC148E">
      <w:pPr>
        <w:shd w:val="clear" w:color="auto" w:fill="FFFFFF"/>
        <w:spacing w:after="20" w:line="270" w:lineRule="atLeast"/>
        <w:ind w:left="22" w:righ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FC1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должны уважать местные традиции, бережно относиться к природе, памятникам истории и культуры.</w:t>
      </w:r>
    </w:p>
    <w:p w:rsidR="00E55097" w:rsidRDefault="00E55097" w:rsidP="00FC148E">
      <w:pPr>
        <w:shd w:val="clear" w:color="auto" w:fill="FFFFFF"/>
        <w:spacing w:after="20" w:line="270" w:lineRule="atLeast"/>
        <w:ind w:left="22" w:right="22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="00E70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Воспитанники не должны самостоятельно покидать мероприятие, сделать это они могут только с разрешения руководителя группы или воспитателя.</w:t>
      </w:r>
    </w:p>
    <w:p w:rsidR="00E55097" w:rsidRDefault="00E55097" w:rsidP="00FC148E">
      <w:pPr>
        <w:shd w:val="clear" w:color="auto" w:fill="FFFFFF"/>
        <w:spacing w:before="360" w:after="20" w:line="270" w:lineRule="atLeast"/>
        <w:ind w:left="6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Правила этикета</w:t>
      </w:r>
    </w:p>
    <w:p w:rsidR="00E55097" w:rsidRDefault="00E55097" w:rsidP="00FC148E">
      <w:pPr>
        <w:shd w:val="clear" w:color="auto" w:fill="FFFFFF"/>
        <w:spacing w:after="20" w:line="270" w:lineRule="atLeast"/>
        <w:ind w:left="1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Воспитанники должны: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>здороваться с работниками и посетителями Центра;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>проявлять уважение к старшим, заботиться о младших;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>уступать дорогу педагогам, мальчики - пропускать вперед девочек, старшие - пропускать вперед младших;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>вежливо общаться с окружающими;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>
        <w:rPr>
          <w:color w:val="000000"/>
          <w:sz w:val="28"/>
          <w:szCs w:val="28"/>
        </w:rPr>
        <w:t>не допускать откровенную демонстрацию личных отношений;</w:t>
      </w:r>
    </w:p>
    <w:p w:rsidR="00E55097" w:rsidRDefault="00E55097" w:rsidP="00E700C6">
      <w:pPr>
        <w:shd w:val="clear" w:color="auto" w:fill="FFFFFF"/>
        <w:spacing w:after="20" w:line="270" w:lineRule="atLeast"/>
        <w:ind w:left="578" w:hanging="294"/>
        <w:jc w:val="both"/>
        <w:rPr>
          <w:color w:val="000000"/>
          <w:sz w:val="28"/>
          <w:szCs w:val="28"/>
        </w:rPr>
      </w:pPr>
      <w:r>
        <w:rPr>
          <w:rFonts w:ascii="Wingdings" w:hAnsi="Wingdings" w:cs="Helvetica"/>
          <w:color w:val="333333"/>
          <w:sz w:val="28"/>
          <w:szCs w:val="28"/>
        </w:rPr>
        <w:t></w:t>
      </w:r>
      <w:r>
        <w:rPr>
          <w:color w:val="333333"/>
          <w:sz w:val="28"/>
          <w:szCs w:val="28"/>
        </w:rPr>
        <w:t>  </w:t>
      </w:r>
      <w:r w:rsidR="00FC3379">
        <w:rPr>
          <w:color w:val="000000"/>
          <w:sz w:val="28"/>
          <w:szCs w:val="28"/>
        </w:rPr>
        <w:t>не разговаривать громко.</w:t>
      </w:r>
    </w:p>
    <w:p w:rsidR="00FC3379" w:rsidRDefault="00FC3379" w:rsidP="00E700C6">
      <w:pPr>
        <w:shd w:val="clear" w:color="auto" w:fill="FFFFFF"/>
        <w:spacing w:after="20" w:line="270" w:lineRule="atLeast"/>
        <w:ind w:left="578" w:hanging="294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E55097" w:rsidRDefault="00E55097" w:rsidP="00FC148E">
      <w:pPr>
        <w:numPr>
          <w:ilvl w:val="0"/>
          <w:numId w:val="2"/>
        </w:num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Поощрения за успехи</w:t>
      </w:r>
    </w:p>
    <w:p w:rsidR="00E55097" w:rsidRDefault="00E55097" w:rsidP="00FC148E">
      <w:pPr>
        <w:spacing w:after="20"/>
        <w:ind w:left="720"/>
        <w:jc w:val="both"/>
        <w:rPr>
          <w:b/>
        </w:rPr>
      </w:pP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8.1. За активное участие в общественной жизни Центра, успехи в учебе, спорте, особо зна</w:t>
      </w:r>
      <w:r w:rsidR="004A2F14">
        <w:rPr>
          <w:sz w:val="28"/>
          <w:szCs w:val="28"/>
        </w:rPr>
        <w:t xml:space="preserve">чимые в жизни Центра </w:t>
      </w:r>
      <w:r>
        <w:rPr>
          <w:sz w:val="28"/>
          <w:szCs w:val="28"/>
        </w:rPr>
        <w:t>поступки, воспитанникам устанавливаются следующие меры поощрения: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устная благодарность воспитателя, администрации Центра;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подарком, поездкой на мероприятие.</w:t>
      </w:r>
    </w:p>
    <w:p w:rsidR="004A2F14" w:rsidRDefault="004A2F14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первоочередность на экскурсионные поездки, в  т.ч. за пределы района и города</w:t>
      </w:r>
      <w:r w:rsidR="00FC3379">
        <w:rPr>
          <w:sz w:val="28"/>
          <w:szCs w:val="28"/>
        </w:rPr>
        <w:t>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8.2. Поощрения объявляются публично, доводятся до воспитанников и работников Центра.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</w:p>
    <w:p w:rsidR="00E55097" w:rsidRDefault="00E55097" w:rsidP="00FC3379">
      <w:pPr>
        <w:numPr>
          <w:ilvl w:val="0"/>
          <w:numId w:val="3"/>
        </w:num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дисциплины</w:t>
      </w:r>
    </w:p>
    <w:p w:rsidR="00E55097" w:rsidRDefault="00E55097" w:rsidP="00FC148E">
      <w:pPr>
        <w:spacing w:after="20"/>
        <w:ind w:left="360"/>
        <w:jc w:val="both"/>
        <w:rPr>
          <w:b/>
        </w:rPr>
      </w:pPr>
    </w:p>
    <w:p w:rsidR="00FC3379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9.1. Воспитанник Центра привлекается к дисциплинарной ответственности, и на него может быть наложено дисциплинарное взыскание за нарушение Устава Центра, Правил внутреннего распорядка, приказов директора Центра, которые были дове</w:t>
      </w:r>
      <w:r w:rsidR="00FC3379">
        <w:rPr>
          <w:sz w:val="28"/>
          <w:szCs w:val="28"/>
        </w:rPr>
        <w:t>дены до сведения воспитанников.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Взыскания налагаются с соблюдением следующих принципов: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 ответственности привлекается только виновный воспитанник;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37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носит персональный характер (коллективная ответственность группы воспитанников за действия члена коллектива допускается в редких случаях);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 одно нарушение налагается только одно взыскание;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мер дисциплинарного взыскания, не предусмотренных настоящими правилами, запрещается;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 наложения дисциплинарного взыскания воспитаннику должна быть предоставлена возможность объяснить и оправдать свои действия в форме, соответствующей его возрасту (предоставлено право на защиту, объяснительная на имя директора).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К воспитанникам применяются следующие меры </w:t>
      </w:r>
      <w:r w:rsidR="00A54065">
        <w:rPr>
          <w:sz w:val="28"/>
          <w:szCs w:val="28"/>
        </w:rPr>
        <w:t xml:space="preserve">дисциплинарных </w:t>
      </w:r>
      <w:r>
        <w:rPr>
          <w:sz w:val="28"/>
          <w:szCs w:val="28"/>
        </w:rPr>
        <w:t>взысканий: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:rsidR="004A2F14" w:rsidRDefault="004A2F14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379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устное предупреждение;</w:t>
      </w:r>
    </w:p>
    <w:p w:rsidR="004A2F14" w:rsidRDefault="004A2F14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беседы;</w:t>
      </w:r>
    </w:p>
    <w:p w:rsidR="004A2F14" w:rsidRDefault="004A2F14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внутренний учет</w:t>
      </w:r>
      <w:r w:rsidR="00AF38C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="00FC3379">
        <w:rPr>
          <w:sz w:val="28"/>
          <w:szCs w:val="28"/>
        </w:rPr>
        <w:t>;</w:t>
      </w:r>
    </w:p>
    <w:p w:rsidR="004A2F14" w:rsidRDefault="00FC3379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F14">
        <w:rPr>
          <w:sz w:val="28"/>
          <w:szCs w:val="28"/>
        </w:rPr>
        <w:t>сообщение инспектору ОДН</w:t>
      </w:r>
      <w:r w:rsidR="00A54065">
        <w:rPr>
          <w:sz w:val="28"/>
          <w:szCs w:val="28"/>
        </w:rPr>
        <w:t xml:space="preserve"> (</w:t>
      </w:r>
      <w:r w:rsidR="00A54065">
        <w:rPr>
          <w:sz w:val="28"/>
          <w:szCs w:val="28"/>
        </w:rPr>
        <w:t>при выявлении административных правонарушений</w:t>
      </w:r>
      <w:r w:rsidR="00A54065">
        <w:rPr>
          <w:sz w:val="28"/>
          <w:szCs w:val="28"/>
        </w:rPr>
        <w:t>)</w:t>
      </w:r>
      <w:r w:rsidR="004A2F14">
        <w:rPr>
          <w:sz w:val="28"/>
          <w:szCs w:val="28"/>
        </w:rPr>
        <w:t>;</w:t>
      </w:r>
    </w:p>
    <w:p w:rsidR="004A2F14" w:rsidRDefault="004A2F14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379">
        <w:rPr>
          <w:sz w:val="28"/>
          <w:szCs w:val="28"/>
        </w:rPr>
        <w:t xml:space="preserve"> обсуждение на заседаниях </w:t>
      </w:r>
      <w:r w:rsidR="00FC3379">
        <w:rPr>
          <w:sz w:val="28"/>
          <w:szCs w:val="28"/>
        </w:rPr>
        <w:t>Совета детского самоуправления</w:t>
      </w:r>
      <w:r w:rsidR="00FC3379">
        <w:rPr>
          <w:sz w:val="28"/>
          <w:szCs w:val="28"/>
        </w:rPr>
        <w:t>,  Совета по профилактике,</w:t>
      </w:r>
      <w:r w:rsidR="00FC3379" w:rsidRPr="00FC3379">
        <w:rPr>
          <w:sz w:val="28"/>
          <w:szCs w:val="28"/>
        </w:rPr>
        <w:t xml:space="preserve"> </w:t>
      </w:r>
      <w:r w:rsidR="00FC3379">
        <w:rPr>
          <w:sz w:val="28"/>
          <w:szCs w:val="28"/>
        </w:rPr>
        <w:t>Педагогического совета</w:t>
      </w:r>
      <w:r w:rsidR="00AF38C7">
        <w:rPr>
          <w:sz w:val="28"/>
          <w:szCs w:val="28"/>
        </w:rPr>
        <w:t>;</w:t>
      </w:r>
    </w:p>
    <w:p w:rsidR="00E55097" w:rsidRDefault="00AF38C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406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на дисциплинарную комиссию при администрации Кировского района</w:t>
      </w:r>
      <w:r w:rsidR="00A54065">
        <w:rPr>
          <w:sz w:val="28"/>
          <w:szCs w:val="28"/>
        </w:rPr>
        <w:t xml:space="preserve"> Санкт-Петербурга.</w:t>
      </w:r>
    </w:p>
    <w:p w:rsidR="00AF38C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Указанные меры взыскания являются основными и не могут применяться в дополнение к другим взысканиям. 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9.4. Прав</w:t>
      </w:r>
      <w:r w:rsidR="00AF38C7">
        <w:rPr>
          <w:sz w:val="28"/>
          <w:szCs w:val="28"/>
        </w:rPr>
        <w:t xml:space="preserve">ом наложения взыскания обладают члены </w:t>
      </w:r>
      <w:r w:rsidR="00A54065">
        <w:rPr>
          <w:sz w:val="28"/>
          <w:szCs w:val="28"/>
        </w:rPr>
        <w:t>С</w:t>
      </w:r>
      <w:r w:rsidR="00AF38C7">
        <w:rPr>
          <w:sz w:val="28"/>
          <w:szCs w:val="28"/>
        </w:rPr>
        <w:t>овета детского самоуправления, администрация Центра, воспитатели групп.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9.5. Взыскание применяется непосредственно за обнаружением проступка, но не позднее двух недель со дня его обнаружения, не считая времени болезни воспитанника.</w:t>
      </w:r>
    </w:p>
    <w:p w:rsidR="00A54065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По решению </w:t>
      </w:r>
      <w:r w:rsidR="00A5406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A54065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профилактик</w:t>
      </w:r>
      <w:r w:rsidR="00A54065">
        <w:rPr>
          <w:sz w:val="28"/>
          <w:szCs w:val="28"/>
        </w:rPr>
        <w:t>е</w:t>
      </w:r>
      <w:r>
        <w:rPr>
          <w:sz w:val="28"/>
          <w:szCs w:val="28"/>
        </w:rPr>
        <w:t xml:space="preserve"> Центра за совершение противоправных действий, грубые и неоднократные нарушения Устава Центра и предусмотренных им Правил внутреннего распорядка</w:t>
      </w:r>
      <w:r w:rsidR="00A54065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воспитанники направляются на </w:t>
      </w:r>
      <w:r w:rsidR="00A54065">
        <w:rPr>
          <w:sz w:val="28"/>
          <w:szCs w:val="28"/>
        </w:rPr>
        <w:t>К</w:t>
      </w:r>
      <w:r>
        <w:rPr>
          <w:sz w:val="28"/>
          <w:szCs w:val="28"/>
        </w:rPr>
        <w:t>омиссию по делам несовершеннолетних</w:t>
      </w:r>
      <w:r w:rsidR="00A54065" w:rsidRPr="00A54065">
        <w:rPr>
          <w:sz w:val="28"/>
          <w:szCs w:val="28"/>
        </w:rPr>
        <w:t xml:space="preserve"> </w:t>
      </w:r>
      <w:r w:rsidR="00A54065">
        <w:rPr>
          <w:sz w:val="28"/>
          <w:szCs w:val="28"/>
        </w:rPr>
        <w:t>Кировского района Санкт-Петербурга</w:t>
      </w:r>
      <w:r>
        <w:rPr>
          <w:sz w:val="28"/>
          <w:szCs w:val="28"/>
        </w:rPr>
        <w:t xml:space="preserve">. 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 неоднократным нарушением понимается совершение воспитанником, имеющим два и более дисциплинарных взыскания, наложенных директором Центра, нового, как правило, грубого нарушения дисциплины.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9.7. 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самовольных уходов из Центра;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преступления;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причинение ущерба жизни и здоровью воспитанников, сотрудников, посетителей Центра;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причинения ущерба имуществу Центра, имуществу воспитанников, сотрудников, посетителей Центра;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дезорганизация работы </w:t>
      </w:r>
      <w:r w:rsidR="00B545E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E55097" w:rsidRDefault="00E55097" w:rsidP="00FC148E">
      <w:pPr>
        <w:spacing w:after="20"/>
        <w:ind w:firstLine="426"/>
        <w:jc w:val="both"/>
        <w:rPr>
          <w:sz w:val="28"/>
          <w:szCs w:val="28"/>
        </w:rPr>
      </w:pPr>
    </w:p>
    <w:p w:rsidR="00E55097" w:rsidRDefault="00B545EF" w:rsidP="00B545EF">
      <w:pPr>
        <w:numPr>
          <w:ilvl w:val="0"/>
          <w:numId w:val="3"/>
        </w:num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55097">
        <w:rPr>
          <w:b/>
          <w:sz w:val="28"/>
          <w:szCs w:val="28"/>
        </w:rPr>
        <w:t>Заключительное положение</w:t>
      </w:r>
    </w:p>
    <w:p w:rsidR="00E55097" w:rsidRDefault="00E55097" w:rsidP="00FC148E">
      <w:pPr>
        <w:spacing w:after="20"/>
        <w:jc w:val="both"/>
        <w:rPr>
          <w:b/>
          <w:sz w:val="28"/>
          <w:szCs w:val="28"/>
        </w:rPr>
      </w:pPr>
    </w:p>
    <w:p w:rsidR="00E55097" w:rsidRDefault="00E55097" w:rsidP="00FC148E">
      <w:pPr>
        <w:spacing w:after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10.1. Правила внутреннего распорядка утверждаются директором Центра.</w:t>
      </w:r>
    </w:p>
    <w:p w:rsidR="00E55097" w:rsidRDefault="00E55097" w:rsidP="00FC148E">
      <w:pPr>
        <w:spacing w:after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10.2. Настоящие Правила размещаются на сайте Центра и вывешиваются в учреждении на видном месте.</w:t>
      </w:r>
    </w:p>
    <w:p w:rsidR="00E55097" w:rsidRDefault="00E55097" w:rsidP="00FC148E">
      <w:pPr>
        <w:spacing w:after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10.3. При приеме в Центр воспитатели обязаны ознакомить воспитанников с настоящими Правилами</w:t>
      </w:r>
      <w:r>
        <w:t xml:space="preserve"> </w:t>
      </w:r>
    </w:p>
    <w:p w:rsidR="00E55097" w:rsidRDefault="00E55097" w:rsidP="00FC148E">
      <w:pPr>
        <w:spacing w:after="20"/>
        <w:ind w:firstLine="360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</w:p>
    <w:p w:rsidR="005F162A" w:rsidRDefault="005F162A" w:rsidP="00A367BF">
      <w:pPr>
        <w:spacing w:after="20"/>
      </w:pPr>
    </w:p>
    <w:sectPr w:rsidR="005F162A" w:rsidSect="005F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0B8"/>
    <w:multiLevelType w:val="hybridMultilevel"/>
    <w:tmpl w:val="DA907D5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54C34"/>
    <w:multiLevelType w:val="hybridMultilevel"/>
    <w:tmpl w:val="57D26BF2"/>
    <w:lvl w:ilvl="0" w:tplc="907C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8B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D6C9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E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32D1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6436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A2D5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02D0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C287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19C0D12"/>
    <w:multiLevelType w:val="hybridMultilevel"/>
    <w:tmpl w:val="0A4A3DD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50B26"/>
    <w:multiLevelType w:val="hybridMultilevel"/>
    <w:tmpl w:val="EA16EA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C0D5B"/>
    <w:multiLevelType w:val="hybridMultilevel"/>
    <w:tmpl w:val="3FFAC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097"/>
    <w:rsid w:val="000B3A3C"/>
    <w:rsid w:val="004A2F14"/>
    <w:rsid w:val="00504F58"/>
    <w:rsid w:val="005645B5"/>
    <w:rsid w:val="005F162A"/>
    <w:rsid w:val="009802B4"/>
    <w:rsid w:val="00A367BF"/>
    <w:rsid w:val="00A54065"/>
    <w:rsid w:val="00AF38C7"/>
    <w:rsid w:val="00B545EF"/>
    <w:rsid w:val="00E12B6E"/>
    <w:rsid w:val="00E32DA2"/>
    <w:rsid w:val="00E55097"/>
    <w:rsid w:val="00E700C6"/>
    <w:rsid w:val="00FC148E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4F58"/>
    <w:pPr>
      <w:keepNext/>
      <w:suppressAutoHyphens/>
      <w:spacing w:before="240" w:after="60" w:line="276" w:lineRule="auto"/>
      <w:ind w:right="-1848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09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509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A2F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04F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C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FC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7</cp:revision>
  <cp:lastPrinted>2019-03-01T12:43:00Z</cp:lastPrinted>
  <dcterms:created xsi:type="dcterms:W3CDTF">2019-02-26T07:02:00Z</dcterms:created>
  <dcterms:modified xsi:type="dcterms:W3CDTF">2019-03-01T12:46:00Z</dcterms:modified>
</cp:coreProperties>
</file>