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E0" w:rsidRPr="00DD20A7" w:rsidRDefault="009054E0" w:rsidP="009054E0">
      <w:pPr>
        <w:pStyle w:val="30"/>
        <w:shd w:val="clear" w:color="auto" w:fill="auto"/>
        <w:spacing w:before="0" w:after="0" w:line="269" w:lineRule="exact"/>
        <w:jc w:val="center"/>
        <w:rPr>
          <w:sz w:val="24"/>
          <w:szCs w:val="24"/>
        </w:rPr>
      </w:pPr>
      <w:bookmarkStart w:id="0" w:name="_GoBack"/>
      <w:bookmarkEnd w:id="0"/>
      <w:r w:rsidRPr="00DD20A7">
        <w:rPr>
          <w:sz w:val="24"/>
          <w:szCs w:val="24"/>
        </w:rPr>
        <w:t>Отчет о деятельности</w:t>
      </w:r>
    </w:p>
    <w:p w:rsidR="009054E0" w:rsidRPr="00DD20A7" w:rsidRDefault="009054E0" w:rsidP="009054E0">
      <w:pPr>
        <w:pStyle w:val="30"/>
        <w:shd w:val="clear" w:color="auto" w:fill="auto"/>
        <w:spacing w:before="0" w:after="0" w:line="269" w:lineRule="exact"/>
        <w:jc w:val="center"/>
        <w:rPr>
          <w:sz w:val="24"/>
          <w:szCs w:val="24"/>
        </w:rPr>
      </w:pPr>
      <w:r w:rsidRPr="00DD20A7">
        <w:rPr>
          <w:sz w:val="24"/>
          <w:szCs w:val="24"/>
        </w:rPr>
        <w:t>организации для детей-сирот и детей, оставшихся без попечения родителей,</w:t>
      </w:r>
    </w:p>
    <w:p w:rsidR="009054E0" w:rsidRPr="00DD20A7" w:rsidRDefault="009054E0" w:rsidP="009054E0">
      <w:pPr>
        <w:pStyle w:val="30"/>
        <w:shd w:val="clear" w:color="auto" w:fill="auto"/>
        <w:spacing w:before="0" w:after="0" w:line="269" w:lineRule="exact"/>
        <w:jc w:val="center"/>
        <w:rPr>
          <w:sz w:val="24"/>
          <w:szCs w:val="24"/>
        </w:rPr>
      </w:pPr>
      <w:proofErr w:type="gramStart"/>
      <w:r w:rsidRPr="00DD20A7">
        <w:rPr>
          <w:sz w:val="24"/>
          <w:szCs w:val="24"/>
        </w:rPr>
        <w:t>находящейся в ведении Комитета по социальной политике Санкт-Петербурга,</w:t>
      </w:r>
      <w:proofErr w:type="gramEnd"/>
    </w:p>
    <w:p w:rsidR="009054E0" w:rsidRDefault="009054E0" w:rsidP="009054E0">
      <w:pPr>
        <w:pStyle w:val="30"/>
        <w:shd w:val="clear" w:color="auto" w:fill="auto"/>
        <w:spacing w:before="0" w:after="0" w:line="269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 2017</w:t>
      </w:r>
      <w:r w:rsidRPr="00DD20A7">
        <w:rPr>
          <w:sz w:val="24"/>
          <w:szCs w:val="24"/>
        </w:rPr>
        <w:t xml:space="preserve"> год</w:t>
      </w:r>
    </w:p>
    <w:p w:rsidR="009054E0" w:rsidRPr="00DD20A7" w:rsidRDefault="009054E0" w:rsidP="009054E0">
      <w:pPr>
        <w:pStyle w:val="30"/>
        <w:shd w:val="clear" w:color="auto" w:fill="auto"/>
        <w:spacing w:before="0" w:after="0" w:line="269" w:lineRule="exact"/>
        <w:jc w:val="center"/>
        <w:rPr>
          <w:sz w:val="24"/>
          <w:szCs w:val="24"/>
        </w:rPr>
      </w:pPr>
    </w:p>
    <w:p w:rsidR="009054E0" w:rsidRPr="00DD20A7" w:rsidRDefault="009054E0" w:rsidP="009054E0">
      <w:pPr>
        <w:pStyle w:val="4"/>
        <w:shd w:val="clear" w:color="auto" w:fill="auto"/>
        <w:spacing w:before="0" w:line="264" w:lineRule="exact"/>
        <w:jc w:val="center"/>
        <w:rPr>
          <w:sz w:val="24"/>
          <w:szCs w:val="24"/>
        </w:rPr>
      </w:pPr>
      <w:r w:rsidRPr="00DD20A7">
        <w:rPr>
          <w:sz w:val="24"/>
          <w:szCs w:val="24"/>
        </w:rPr>
        <w:t>Раздел 1. Сведения об организации для детей-сирот и детей,</w:t>
      </w:r>
    </w:p>
    <w:p w:rsidR="009054E0" w:rsidRPr="00DD20A7" w:rsidRDefault="009054E0" w:rsidP="009054E0">
      <w:pPr>
        <w:pStyle w:val="4"/>
        <w:shd w:val="clear" w:color="auto" w:fill="auto"/>
        <w:spacing w:before="0" w:line="264" w:lineRule="exact"/>
        <w:jc w:val="center"/>
        <w:rPr>
          <w:sz w:val="24"/>
          <w:szCs w:val="24"/>
        </w:rPr>
      </w:pPr>
      <w:r w:rsidRPr="00DD20A7">
        <w:rPr>
          <w:sz w:val="24"/>
          <w:szCs w:val="24"/>
        </w:rPr>
        <w:t>оставшихся без попечения родителей</w:t>
      </w:r>
    </w:p>
    <w:p w:rsidR="009054E0" w:rsidRPr="00DD20A7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</w:p>
    <w:p w:rsidR="009054E0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Pr="00DD20A7">
        <w:rPr>
          <w:sz w:val="24"/>
          <w:szCs w:val="24"/>
        </w:rPr>
        <w:t xml:space="preserve"> Общая информация об организации для детей-сирот и детей, оставшихся без попечения родителей (далее - организация для детей-сирот): </w:t>
      </w:r>
    </w:p>
    <w:p w:rsidR="009054E0" w:rsidRPr="00DD20A7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</w:p>
    <w:p w:rsidR="009054E0" w:rsidRPr="00BD7B24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  <w:u w:val="single"/>
        </w:rPr>
      </w:pPr>
      <w:r w:rsidRPr="00DD20A7">
        <w:rPr>
          <w:b/>
          <w:sz w:val="24"/>
          <w:szCs w:val="24"/>
        </w:rPr>
        <w:t>наименование организации для детей-сирот</w:t>
      </w:r>
      <w:r w:rsidRPr="00DD20A7">
        <w:rPr>
          <w:sz w:val="24"/>
          <w:szCs w:val="24"/>
        </w:rPr>
        <w:t xml:space="preserve"> – </w:t>
      </w:r>
      <w:r w:rsidRPr="00BD7B24">
        <w:rPr>
          <w:sz w:val="24"/>
          <w:szCs w:val="24"/>
          <w:u w:val="single"/>
        </w:rPr>
        <w:t xml:space="preserve"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6»; </w:t>
      </w:r>
    </w:p>
    <w:p w:rsidR="009054E0" w:rsidRPr="00DD20A7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</w:p>
    <w:p w:rsidR="009054E0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  <w:r w:rsidRPr="00DD20A7">
        <w:rPr>
          <w:b/>
          <w:sz w:val="24"/>
          <w:szCs w:val="24"/>
        </w:rPr>
        <w:t>юридический адрес организации для детей-сирот</w:t>
      </w:r>
      <w:r w:rsidRPr="00DD20A7">
        <w:rPr>
          <w:sz w:val="24"/>
          <w:szCs w:val="24"/>
        </w:rPr>
        <w:t xml:space="preserve"> – 198216 Санкт-Петербург, ул. Счастливая, дом 6, литера</w:t>
      </w:r>
      <w:proofErr w:type="gramStart"/>
      <w:r w:rsidRPr="00DD20A7">
        <w:rPr>
          <w:sz w:val="24"/>
          <w:szCs w:val="24"/>
        </w:rPr>
        <w:t xml:space="preserve"> А</w:t>
      </w:r>
      <w:proofErr w:type="gramEnd"/>
      <w:r w:rsidRPr="00DD20A7">
        <w:rPr>
          <w:sz w:val="24"/>
          <w:szCs w:val="24"/>
        </w:rPr>
        <w:t xml:space="preserve">; </w:t>
      </w:r>
    </w:p>
    <w:p w:rsidR="009054E0" w:rsidRPr="00DD20A7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</w:p>
    <w:p w:rsidR="009054E0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  <w:r w:rsidRPr="00DD20A7">
        <w:rPr>
          <w:b/>
          <w:sz w:val="24"/>
          <w:szCs w:val="24"/>
        </w:rPr>
        <w:t>дата образования организации для детей-сирот</w:t>
      </w:r>
      <w:r w:rsidR="00B47039">
        <w:rPr>
          <w:b/>
          <w:sz w:val="24"/>
          <w:szCs w:val="24"/>
        </w:rPr>
        <w:t xml:space="preserve"> </w:t>
      </w:r>
      <w:r w:rsidRPr="00DD20A7">
        <w:rPr>
          <w:sz w:val="24"/>
          <w:szCs w:val="24"/>
        </w:rPr>
        <w:t>–</w:t>
      </w:r>
      <w:r w:rsidR="00B47039">
        <w:rPr>
          <w:sz w:val="24"/>
          <w:szCs w:val="24"/>
        </w:rPr>
        <w:t xml:space="preserve"> </w:t>
      </w:r>
      <w:r w:rsidRPr="007E4223">
        <w:rPr>
          <w:sz w:val="24"/>
          <w:szCs w:val="24"/>
        </w:rPr>
        <w:t>09.06.1976;</w:t>
      </w:r>
    </w:p>
    <w:p w:rsidR="009054E0" w:rsidRPr="007E4223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</w:rPr>
      </w:pPr>
    </w:p>
    <w:p w:rsidR="009054E0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b/>
          <w:sz w:val="24"/>
          <w:szCs w:val="24"/>
        </w:rPr>
        <w:t>наличие структурных подразделений организации для детей-сирот, их местонахождение</w:t>
      </w:r>
      <w:r w:rsidR="00B47039">
        <w:rPr>
          <w:b/>
          <w:sz w:val="24"/>
          <w:szCs w:val="24"/>
        </w:rPr>
        <w:t xml:space="preserve"> </w:t>
      </w:r>
      <w:r w:rsidRPr="007E4223">
        <w:rPr>
          <w:b/>
          <w:sz w:val="24"/>
          <w:szCs w:val="24"/>
        </w:rPr>
        <w:t xml:space="preserve">– медицинский кабинет, пищеблок, бассейн, гараж (автохозяйство) - </w:t>
      </w:r>
      <w:r w:rsidRPr="007E4223">
        <w:rPr>
          <w:sz w:val="24"/>
          <w:szCs w:val="24"/>
        </w:rPr>
        <w:t>198216 Санкт-Петербург,</w:t>
      </w:r>
      <w:r w:rsidRPr="00DD20A7">
        <w:rPr>
          <w:sz w:val="24"/>
          <w:szCs w:val="24"/>
        </w:rPr>
        <w:t xml:space="preserve"> ул. Счастливая, дом 6, литера</w:t>
      </w:r>
      <w:proofErr w:type="gramStart"/>
      <w:r w:rsidRPr="00DD20A7">
        <w:rPr>
          <w:sz w:val="24"/>
          <w:szCs w:val="24"/>
        </w:rPr>
        <w:t xml:space="preserve"> А</w:t>
      </w:r>
      <w:proofErr w:type="gramEnd"/>
      <w:r w:rsidRPr="00DD20A7">
        <w:rPr>
          <w:sz w:val="24"/>
          <w:szCs w:val="24"/>
        </w:rPr>
        <w:t>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</w:p>
    <w:p w:rsidR="009054E0" w:rsidRDefault="009054E0" w:rsidP="009054E0">
      <w:pPr>
        <w:pStyle w:val="4"/>
        <w:shd w:val="clear" w:color="auto" w:fill="auto"/>
        <w:spacing w:before="0"/>
        <w:rPr>
          <w:b/>
          <w:sz w:val="24"/>
          <w:szCs w:val="24"/>
        </w:rPr>
      </w:pPr>
      <w:r w:rsidRPr="00DD20A7">
        <w:rPr>
          <w:b/>
          <w:sz w:val="24"/>
          <w:szCs w:val="24"/>
        </w:rPr>
        <w:t>цели, предмет, виды деятельности организации для детей-сирот; перечень документов, на основании которых организация для детей-сирот осуществляет деятельность: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b/>
          <w:sz w:val="24"/>
          <w:szCs w:val="24"/>
        </w:rPr>
        <w:t xml:space="preserve">Цель </w:t>
      </w:r>
      <w:r w:rsidRPr="00DD20A7">
        <w:rPr>
          <w:sz w:val="24"/>
          <w:szCs w:val="24"/>
        </w:rPr>
        <w:t xml:space="preserve">– социальное обслуживание детей-сирот и детей, оставшихся без попечения родителей, детей, временно помещенных в учреждение в соответствии с федеральным законодательством (далее – несовершеннолетние воспитанники), а также лиц из числа детей, завершивших пребывание в Учреждении, в </w:t>
      </w:r>
      <w:r>
        <w:rPr>
          <w:sz w:val="24"/>
          <w:szCs w:val="24"/>
        </w:rPr>
        <w:t>в</w:t>
      </w:r>
      <w:r w:rsidRPr="00DD20A7">
        <w:rPr>
          <w:sz w:val="24"/>
          <w:szCs w:val="24"/>
        </w:rPr>
        <w:t>озрасте от 18 до 23 лет.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b/>
          <w:sz w:val="24"/>
          <w:szCs w:val="24"/>
        </w:rPr>
      </w:pPr>
      <w:r w:rsidRPr="00DD20A7">
        <w:rPr>
          <w:b/>
          <w:sz w:val="24"/>
          <w:szCs w:val="24"/>
        </w:rPr>
        <w:t>Предметом деятельности Учреждения является: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DD20A7">
        <w:rPr>
          <w:sz w:val="24"/>
          <w:szCs w:val="24"/>
        </w:rPr>
        <w:t>существление функций организации для детей-сирот и детей, оставшихся без попечения родителей, созданных Санкт-Петербургом, предусмотренных федеральным законодательством;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DD20A7">
        <w:rPr>
          <w:sz w:val="24"/>
          <w:szCs w:val="24"/>
        </w:rPr>
        <w:t>редостав</w:t>
      </w:r>
      <w:r>
        <w:rPr>
          <w:sz w:val="24"/>
          <w:szCs w:val="24"/>
        </w:rPr>
        <w:t>ление социальных услуг несоверше</w:t>
      </w:r>
      <w:r w:rsidRPr="00DD20A7">
        <w:rPr>
          <w:sz w:val="24"/>
          <w:szCs w:val="24"/>
        </w:rPr>
        <w:t>ннолетним воспитанникам, а также лицам из числа детей, завершившим пребывание в учреждении, в возрасте от 18 до 23 лет;</w:t>
      </w:r>
    </w:p>
    <w:p w:rsidR="009054E0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DD20A7">
        <w:rPr>
          <w:sz w:val="24"/>
          <w:szCs w:val="24"/>
        </w:rPr>
        <w:t>еализация образовательных программ дошкольного образования и дополнительных общеразвивающих программ для несовершеннолетних воспитанников.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b/>
          <w:sz w:val="24"/>
          <w:szCs w:val="24"/>
        </w:rPr>
      </w:pPr>
      <w:r w:rsidRPr="00DD20A7">
        <w:rPr>
          <w:sz w:val="24"/>
          <w:szCs w:val="24"/>
        </w:rPr>
        <w:t xml:space="preserve">Для достижения вышеуказанных целей </w:t>
      </w:r>
      <w:r w:rsidRPr="00351B5E">
        <w:rPr>
          <w:b/>
          <w:sz w:val="24"/>
          <w:szCs w:val="24"/>
        </w:rPr>
        <w:t>Учреждение осуществляет следующие</w:t>
      </w:r>
      <w:r>
        <w:rPr>
          <w:b/>
          <w:sz w:val="24"/>
          <w:szCs w:val="24"/>
        </w:rPr>
        <w:t xml:space="preserve"> </w:t>
      </w:r>
      <w:r w:rsidRPr="00DD20A7">
        <w:rPr>
          <w:b/>
          <w:sz w:val="24"/>
          <w:szCs w:val="24"/>
        </w:rPr>
        <w:t>виды деятельности: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 xml:space="preserve">- Круглосуточный прием и содержание несовершеннолетних воспитанников, в том числе создание условий пребывания их в Учреждении, приближенных к </w:t>
      </w:r>
      <w:proofErr w:type="gramStart"/>
      <w:r w:rsidRPr="00DD20A7">
        <w:rPr>
          <w:sz w:val="24"/>
          <w:szCs w:val="24"/>
        </w:rPr>
        <w:t>семейным</w:t>
      </w:r>
      <w:proofErr w:type="gramEnd"/>
      <w:r w:rsidRPr="00DD20A7">
        <w:rPr>
          <w:sz w:val="24"/>
          <w:szCs w:val="24"/>
        </w:rPr>
        <w:t xml:space="preserve"> и обеспечивающих безопасность несовершеннолетних воспитанников;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proofErr w:type="gramStart"/>
      <w:r w:rsidRPr="00DD20A7">
        <w:rPr>
          <w:sz w:val="24"/>
          <w:szCs w:val="24"/>
        </w:rPr>
        <w:t xml:space="preserve">- Уход за несовершеннолетними воспитанниками, организация физического развития детей с учетом возраста и индивидуальных особенностей, организация получения несовершеннолетними воспитанниками образования, а также воспитание несовершеннолетних воспитанников,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несовершеннолетних воспитанников к </w:t>
      </w:r>
      <w:proofErr w:type="spellStart"/>
      <w:r w:rsidRPr="00DD20A7">
        <w:rPr>
          <w:sz w:val="24"/>
          <w:szCs w:val="24"/>
        </w:rPr>
        <w:t>самообслуживающему</w:t>
      </w:r>
      <w:proofErr w:type="spellEnd"/>
      <w:r w:rsidRPr="00DD20A7">
        <w:rPr>
          <w:sz w:val="24"/>
          <w:szCs w:val="24"/>
        </w:rPr>
        <w:t xml:space="preserve"> труду, мероприятиям по благоустройству территории Учреждения, в учебных мастерских и подсобных хозяйствах;</w:t>
      </w:r>
      <w:proofErr w:type="gramEnd"/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Осуществление полномочий опекуна (попечителя) в отношении несовершеннолетних воспитанников, в том числе защита прав и законных интересов</w:t>
      </w:r>
      <w:r w:rsidR="00B47039">
        <w:rPr>
          <w:sz w:val="24"/>
          <w:szCs w:val="24"/>
        </w:rPr>
        <w:t xml:space="preserve"> </w:t>
      </w:r>
      <w:r w:rsidRPr="00DD20A7">
        <w:rPr>
          <w:sz w:val="24"/>
          <w:szCs w:val="24"/>
        </w:rPr>
        <w:t xml:space="preserve">несовершеннолетних </w:t>
      </w:r>
      <w:r w:rsidRPr="00DD20A7">
        <w:rPr>
          <w:sz w:val="24"/>
          <w:szCs w:val="24"/>
        </w:rPr>
        <w:lastRenderedPageBreak/>
        <w:t>воспитанников;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Деятельность по предупреждению нарушения личных неимущественных и имущественных прав несовершеннолетних воспитанников;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Консультативная, психологическая, юридическая, социальная и иная помощь родителям несовершеннолетних воспитанников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Организация содействия устройству несовершеннолетних воспитанников на воспитание в семью;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Восстановление нарушенных прав несовершеннолетних воспитанников и представление их интересов в отношениях с любыми физическими и юридическими лицами, в том числе в судах;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Психолого-медико-педагогическая реабилитация несовершеннолетних воспитанников;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Создание условий доступности получения несовершеннолетними воспитанниками с ограниченными возможностями здоровья и детьми-инвалидами услуг, представляемых Учреждением;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Оказанием медицинской помощи несовершеннолетним воспитанникам;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Оказание несовершеннолетним воспитанникам  квалифицированной помощи в обучении и коррекции имеющихся проблем в развитии;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несовершеннолетних воспитанников;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Осуществление реализации индивидуальных программ реабилитации детей-инвалидов – несовершеннолетних воспитанников;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Организация отдыха и оздоровления несовершеннолетних воспитанников;</w:t>
      </w:r>
    </w:p>
    <w:p w:rsidR="009054E0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DD20A7">
        <w:rPr>
          <w:sz w:val="24"/>
          <w:szCs w:val="24"/>
        </w:rPr>
        <w:t>- Реализация образовательных программ дошкольного образования и дополнительных общеобразовательных программ для несовершеннолетних воспитанников.</w:t>
      </w:r>
    </w:p>
    <w:p w:rsidR="009054E0" w:rsidRPr="001475DF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</w:p>
    <w:p w:rsidR="009054E0" w:rsidRDefault="009054E0" w:rsidP="009054E0">
      <w:pPr>
        <w:pStyle w:val="4"/>
        <w:shd w:val="clear" w:color="auto" w:fill="auto"/>
        <w:spacing w:before="0"/>
        <w:rPr>
          <w:b/>
          <w:sz w:val="24"/>
          <w:szCs w:val="24"/>
        </w:rPr>
      </w:pPr>
      <w:r w:rsidRPr="00DD20A7">
        <w:rPr>
          <w:b/>
          <w:sz w:val="24"/>
          <w:szCs w:val="24"/>
        </w:rPr>
        <w:t>Перечень документов, на основании которых организация для детей-сирот осуществляет деятельность:</w:t>
      </w:r>
    </w:p>
    <w:p w:rsidR="009054E0" w:rsidRPr="004B40FA" w:rsidRDefault="009054E0" w:rsidP="009054E0">
      <w:pPr>
        <w:pStyle w:val="4"/>
        <w:shd w:val="clear" w:color="auto" w:fill="auto"/>
        <w:spacing w:before="0" w:line="264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Pr="004B40FA">
        <w:rPr>
          <w:sz w:val="24"/>
          <w:szCs w:val="24"/>
        </w:rPr>
        <w:t>Устав 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6», утвержден Распоряжением Комитета имущественных отношений Санкт-Петербурга от 30.03.2016   № 557-РЗ</w:t>
      </w:r>
      <w:r>
        <w:rPr>
          <w:sz w:val="24"/>
          <w:szCs w:val="24"/>
        </w:rPr>
        <w:t>;</w:t>
      </w:r>
    </w:p>
    <w:p w:rsidR="009054E0" w:rsidRPr="007E4223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7E4223">
        <w:rPr>
          <w:sz w:val="24"/>
          <w:szCs w:val="24"/>
        </w:rPr>
        <w:t>Лицензия на осуществлен</w:t>
      </w:r>
      <w:r>
        <w:rPr>
          <w:sz w:val="24"/>
          <w:szCs w:val="24"/>
        </w:rPr>
        <w:t xml:space="preserve">ие образовательной деятельности, выдана Комитетом по образованию Санкт-Петербурга </w:t>
      </w:r>
      <w:r w:rsidRPr="007E4223">
        <w:rPr>
          <w:sz w:val="24"/>
          <w:szCs w:val="24"/>
        </w:rPr>
        <w:t>от 30.06.2016 № 1962;</w:t>
      </w:r>
    </w:p>
    <w:p w:rsidR="009054E0" w:rsidRPr="007E4223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7E4223">
        <w:rPr>
          <w:sz w:val="24"/>
          <w:szCs w:val="24"/>
        </w:rPr>
        <w:t>Лицензия на осуществление медицинской деятельности</w:t>
      </w:r>
      <w:r>
        <w:rPr>
          <w:sz w:val="24"/>
          <w:szCs w:val="24"/>
        </w:rPr>
        <w:t xml:space="preserve">: выдана Комитетом по здравоохранению Санкт-Петербурга </w:t>
      </w:r>
      <w:r w:rsidRPr="007E4223">
        <w:rPr>
          <w:sz w:val="24"/>
          <w:szCs w:val="24"/>
        </w:rPr>
        <w:t xml:space="preserve">от </w:t>
      </w:r>
      <w:r w:rsidR="00B47039">
        <w:rPr>
          <w:sz w:val="24"/>
          <w:szCs w:val="24"/>
        </w:rPr>
        <w:t xml:space="preserve">05.06.2017 </w:t>
      </w:r>
      <w:r w:rsidRPr="007E4223">
        <w:rPr>
          <w:sz w:val="24"/>
          <w:szCs w:val="24"/>
        </w:rPr>
        <w:t xml:space="preserve"> № ЛО-78-01-007</w:t>
      </w:r>
      <w:r w:rsidR="00B47039">
        <w:rPr>
          <w:sz w:val="24"/>
          <w:szCs w:val="24"/>
        </w:rPr>
        <w:t>877</w:t>
      </w:r>
      <w:r>
        <w:rPr>
          <w:sz w:val="24"/>
          <w:szCs w:val="24"/>
        </w:rPr>
        <w:t>.</w:t>
      </w:r>
    </w:p>
    <w:p w:rsidR="009054E0" w:rsidRPr="00DD20A7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</w:p>
    <w:p w:rsidR="009054E0" w:rsidRDefault="009054E0" w:rsidP="009054E0">
      <w:pPr>
        <w:pStyle w:val="4"/>
        <w:numPr>
          <w:ilvl w:val="0"/>
          <w:numId w:val="1"/>
        </w:numPr>
        <w:shd w:val="clear" w:color="auto" w:fill="auto"/>
        <w:spacing w:before="0"/>
        <w:rPr>
          <w:b/>
          <w:sz w:val="24"/>
          <w:szCs w:val="24"/>
        </w:rPr>
      </w:pPr>
      <w:r w:rsidRPr="00DD20A7">
        <w:rPr>
          <w:b/>
          <w:sz w:val="24"/>
          <w:szCs w:val="24"/>
        </w:rPr>
        <w:t>Информация об условиях содержания, воспитания и получения образования воспитанниками в организации для детей-сирот.</w:t>
      </w:r>
    </w:p>
    <w:p w:rsidR="00383E25" w:rsidRPr="00BC7A88" w:rsidRDefault="00383E25" w:rsidP="00383E25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C7A88">
        <w:rPr>
          <w:rFonts w:ascii="Times New Roman" w:eastAsia="Times New Roman" w:hAnsi="Times New Roman" w:cs="Times New Roman"/>
          <w:color w:val="auto"/>
        </w:rPr>
        <w:t xml:space="preserve">Для воспитанников созданы благоприятные условия проживания, приближенные </w:t>
      </w:r>
      <w:proofErr w:type="gramStart"/>
      <w:r w:rsidRPr="00BC7A88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BC7A88">
        <w:rPr>
          <w:rFonts w:ascii="Times New Roman" w:eastAsia="Times New Roman" w:hAnsi="Times New Roman" w:cs="Times New Roman"/>
          <w:color w:val="auto"/>
        </w:rPr>
        <w:t xml:space="preserve"> семейным: </w:t>
      </w:r>
    </w:p>
    <w:p w:rsidR="00383E25" w:rsidRPr="00BC7A88" w:rsidRDefault="00383E25" w:rsidP="00383E25">
      <w:pPr>
        <w:widowControl/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C7A88">
        <w:rPr>
          <w:rFonts w:ascii="Times New Roman" w:eastAsia="Times New Roman" w:hAnsi="Times New Roman" w:cs="Times New Roman"/>
          <w:color w:val="auto"/>
        </w:rPr>
        <w:t xml:space="preserve">-В каждой воспитательной группе не более 8 воспитанников. Воспитательные группы сформированы по принципу совместного проживания и пребывания в группе детей разного возраста, пола  и состояния здоровья, прежде всего полнородных и </w:t>
      </w:r>
      <w:proofErr w:type="spellStart"/>
      <w:r w:rsidRPr="00BC7A88">
        <w:rPr>
          <w:rFonts w:ascii="Times New Roman" w:eastAsia="Times New Roman" w:hAnsi="Times New Roman" w:cs="Times New Roman"/>
          <w:color w:val="auto"/>
        </w:rPr>
        <w:t>неполнородных</w:t>
      </w:r>
      <w:proofErr w:type="spellEnd"/>
      <w:r w:rsidRPr="00BC7A88">
        <w:rPr>
          <w:rFonts w:ascii="Times New Roman" w:eastAsia="Times New Roman" w:hAnsi="Times New Roman" w:cs="Times New Roman"/>
          <w:color w:val="auto"/>
        </w:rPr>
        <w:t xml:space="preserve"> братьев и сестер, детей - членов одной семьи.</w:t>
      </w:r>
    </w:p>
    <w:p w:rsidR="00383E25" w:rsidRPr="00BC7A88" w:rsidRDefault="00383E25" w:rsidP="00383E25">
      <w:pPr>
        <w:widowControl/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C7A88">
        <w:rPr>
          <w:rFonts w:ascii="Times New Roman" w:eastAsia="Times New Roman" w:hAnsi="Times New Roman" w:cs="Times New Roman"/>
          <w:color w:val="auto"/>
        </w:rPr>
        <w:t xml:space="preserve">-Воспитательные группы размещены в помещениях квартирного типа. Каждая группа имеет следующий набор помещений: комнаты для проживания на 1-3 чел., игровая, санузел, буфетная, гардероб, бытовая комната (кладовая для хранения одежды, обуви и иного имущества). </w:t>
      </w:r>
    </w:p>
    <w:p w:rsidR="00383E25" w:rsidRPr="00BC7A88" w:rsidRDefault="00383E25" w:rsidP="00383E25">
      <w:pPr>
        <w:widowControl/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C7A88">
        <w:rPr>
          <w:rFonts w:ascii="Times New Roman" w:eastAsia="Times New Roman" w:hAnsi="Times New Roman" w:cs="Times New Roman"/>
          <w:color w:val="auto"/>
        </w:rPr>
        <w:lastRenderedPageBreak/>
        <w:t xml:space="preserve">-Воспитанники  имеют  индивидуальное пространство для занятий, отдыха, приема пищи,  личные вещи в свободном беспрепятственном доступе, в том числе одежду, обувь,  игрушки, книги и т.п., которые хранятся в их комнатах. </w:t>
      </w:r>
    </w:p>
    <w:p w:rsidR="00383E25" w:rsidRPr="00BC7A88" w:rsidRDefault="00383E25" w:rsidP="00383E25">
      <w:pPr>
        <w:widowControl/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C7A88">
        <w:rPr>
          <w:rFonts w:ascii="Times New Roman" w:eastAsia="Times New Roman" w:hAnsi="Times New Roman" w:cs="Times New Roman"/>
          <w:color w:val="auto"/>
        </w:rPr>
        <w:t xml:space="preserve">-В соответствии с возрастом и особенностями развития детей в группах имеется развивающее, обучающее, игровое, спортивное оборудование и инвентарь, издательская продукция, мебель, технические и аудиовизуальные средства воспитания и обучения, отвечающих требованиям санитарно-эпидемиологических правил и нормативов, установленным законодательством РФ. </w:t>
      </w:r>
    </w:p>
    <w:p w:rsidR="004A2AB0" w:rsidRPr="00BC7A88" w:rsidRDefault="00383E25" w:rsidP="004A2AB0">
      <w:pPr>
        <w:widowControl/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C7A88">
        <w:rPr>
          <w:rFonts w:ascii="Times New Roman" w:eastAsia="Times New Roman" w:hAnsi="Times New Roman" w:cs="Times New Roman"/>
          <w:color w:val="auto"/>
        </w:rPr>
        <w:t>-За воспитательной группой закреплено ограниченное количество работников, постоянно находящихся с воспитательной группой детей.</w:t>
      </w:r>
    </w:p>
    <w:p w:rsidR="009054E0" w:rsidRPr="00BC7A88" w:rsidRDefault="004A2AB0" w:rsidP="004A2AB0">
      <w:pPr>
        <w:widowControl/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C7A88">
        <w:rPr>
          <w:rFonts w:ascii="Times New Roman" w:eastAsia="Times New Roman" w:hAnsi="Times New Roman" w:cs="Times New Roman"/>
          <w:color w:val="auto"/>
          <w:spacing w:val="-1"/>
        </w:rPr>
        <w:t>-</w:t>
      </w:r>
      <w:r w:rsidR="009054E0" w:rsidRPr="00BC7A88">
        <w:rPr>
          <w:rFonts w:ascii="Times New Roman" w:eastAsia="Times New Roman" w:hAnsi="Times New Roman" w:cs="Times New Roman"/>
          <w:color w:val="auto"/>
        </w:rP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составлен  с учетом круглосуточного пребывания детей в Центре и учитывает участие детей в проведении массовых досуговых мероприятий, включая личное время.</w:t>
      </w:r>
    </w:p>
    <w:p w:rsidR="009054E0" w:rsidRPr="0016645F" w:rsidRDefault="009054E0" w:rsidP="009054E0">
      <w:pPr>
        <w:widowControl/>
        <w:numPr>
          <w:ilvl w:val="1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pacing w:val="-1"/>
        </w:rPr>
      </w:pPr>
      <w:r w:rsidRPr="0016645F">
        <w:rPr>
          <w:rFonts w:ascii="Times New Roman" w:eastAsia="Times New Roman" w:hAnsi="Times New Roman" w:cs="Times New Roman"/>
          <w:color w:val="auto"/>
        </w:rPr>
        <w:t xml:space="preserve">Школьники (38 чел.) обучаются в  школах  Кировского района Санкт-Петербурга: СОШ № 538 – 7 детей,  СОШ № 502 – 23 ребенка, СОШ № 408 – 8  детей. </w:t>
      </w:r>
    </w:p>
    <w:p w:rsidR="009054E0" w:rsidRPr="00BC7A88" w:rsidRDefault="005D379A" w:rsidP="009054E0">
      <w:pPr>
        <w:spacing w:line="240" w:lineRule="atLeast"/>
        <w:jc w:val="both"/>
        <w:rPr>
          <w:rFonts w:ascii="Times New Roman" w:hAnsi="Times New Roman" w:cs="Times New Roman"/>
          <w:color w:val="auto"/>
        </w:rPr>
      </w:pPr>
      <w:r w:rsidRPr="0016645F">
        <w:rPr>
          <w:rFonts w:ascii="Times New Roman" w:hAnsi="Times New Roman" w:cs="Times New Roman"/>
          <w:color w:val="auto"/>
        </w:rPr>
        <w:t>-</w:t>
      </w:r>
      <w:r w:rsidR="009054E0" w:rsidRPr="0016645F">
        <w:rPr>
          <w:rFonts w:ascii="Times New Roman" w:hAnsi="Times New Roman" w:cs="Times New Roman"/>
          <w:color w:val="auto"/>
        </w:rPr>
        <w:t>Учреждение имеет Лицензию на осуществление образовательной деятельности на право оказывать образовательные услуги по реализации образовательных программ дошкольного</w:t>
      </w:r>
      <w:r w:rsidR="009054E0" w:rsidRPr="00BC7A88">
        <w:rPr>
          <w:rFonts w:ascii="Times New Roman" w:hAnsi="Times New Roman" w:cs="Times New Roman"/>
          <w:color w:val="auto"/>
        </w:rPr>
        <w:t xml:space="preserve"> образования и дополнительного образования детей и взрослых.</w:t>
      </w:r>
    </w:p>
    <w:p w:rsidR="009054E0" w:rsidRPr="00BC7A88" w:rsidRDefault="009054E0" w:rsidP="009054E0">
      <w:pPr>
        <w:spacing w:line="240" w:lineRule="atLeast"/>
        <w:jc w:val="both"/>
        <w:rPr>
          <w:rFonts w:ascii="Times New Roman" w:hAnsi="Times New Roman" w:cs="Times New Roman"/>
          <w:color w:val="auto"/>
        </w:rPr>
      </w:pPr>
      <w:r w:rsidRPr="00BC7A88">
        <w:rPr>
          <w:rFonts w:ascii="Times New Roman" w:eastAsia="Calibri" w:hAnsi="Times New Roman" w:cs="Times New Roman"/>
          <w:color w:val="auto"/>
        </w:rPr>
        <w:t>Работа с детьми дошкольного возраста строится на основе ФГОС, разработанных программ:</w:t>
      </w:r>
      <w:r w:rsidRPr="00BC7A88">
        <w:rPr>
          <w:rFonts w:ascii="Times New Roman" w:hAnsi="Times New Roman" w:cs="Times New Roman"/>
          <w:color w:val="auto"/>
        </w:rPr>
        <w:t xml:space="preserve"> Основной образовательной программы дошкольного образования, Адаптированной  основной образовательной программы дошкольного образования, учебного плана. </w:t>
      </w:r>
    </w:p>
    <w:p w:rsidR="009054E0" w:rsidRPr="00BC7A88" w:rsidRDefault="009054E0" w:rsidP="009054E0">
      <w:pPr>
        <w:pStyle w:val="4"/>
        <w:shd w:val="clear" w:color="auto" w:fill="auto"/>
        <w:spacing w:before="0"/>
        <w:rPr>
          <w:b/>
          <w:sz w:val="24"/>
          <w:szCs w:val="24"/>
        </w:rPr>
      </w:pPr>
    </w:p>
    <w:p w:rsidR="009054E0" w:rsidRPr="00BC7A88" w:rsidRDefault="009054E0" w:rsidP="009054E0">
      <w:pPr>
        <w:pStyle w:val="4"/>
        <w:numPr>
          <w:ilvl w:val="0"/>
          <w:numId w:val="1"/>
        </w:numPr>
        <w:shd w:val="clear" w:color="auto" w:fill="auto"/>
        <w:spacing w:before="0"/>
        <w:rPr>
          <w:b/>
          <w:sz w:val="24"/>
          <w:szCs w:val="24"/>
        </w:rPr>
      </w:pPr>
      <w:r w:rsidRPr="00BC7A88">
        <w:rPr>
          <w:b/>
          <w:sz w:val="24"/>
          <w:szCs w:val="24"/>
        </w:rPr>
        <w:t xml:space="preserve"> Информация о направлениях работы с воспитанниками и взаимодействии с организациями и гражданами.</w:t>
      </w:r>
    </w:p>
    <w:p w:rsidR="009054E0" w:rsidRPr="00BC7A88" w:rsidRDefault="009054E0" w:rsidP="00D265B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Содержание воспитательной работы было направлено на самореализацию воспитанников, развитие творческих способностей, формирование общечеловеческих ценностей.</w:t>
      </w:r>
    </w:p>
    <w:p w:rsidR="009054E0" w:rsidRPr="00BC7A88" w:rsidRDefault="009054E0" w:rsidP="00D265B1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Воспитательная  работа велась по направлениям:</w:t>
      </w:r>
    </w:p>
    <w:p w:rsidR="009054E0" w:rsidRPr="00BC7A88" w:rsidRDefault="009054E0" w:rsidP="00D265B1">
      <w:pPr>
        <w:widowControl/>
        <w:numPr>
          <w:ilvl w:val="0"/>
          <w:numId w:val="5"/>
        </w:numPr>
        <w:spacing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физическое развитие, охрана жизни здоровья воспитанников, организация безопасности жизнедеятельности: сохранение физического, психического и нравственного здоровья воспитанников, формирование потребности в здоровом образе жизни, формирование основ безопасного поведения, бережного отношения к своему здоровью;</w:t>
      </w:r>
    </w:p>
    <w:p w:rsidR="009054E0" w:rsidRPr="00BC7A88" w:rsidRDefault="009054E0" w:rsidP="009054E0">
      <w:pPr>
        <w:widowControl/>
        <w:numPr>
          <w:ilvl w:val="0"/>
          <w:numId w:val="5"/>
        </w:numPr>
        <w:spacing w:before="100" w:beforeAutospacing="1" w:after="20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личностное развитие: вызвать стремление, желание воспитанников заниматься самопознанием, самовоспитанием, самообразованием;</w:t>
      </w:r>
    </w:p>
    <w:p w:rsidR="009054E0" w:rsidRPr="00BC7A88" w:rsidRDefault="009054E0" w:rsidP="009054E0">
      <w:pPr>
        <w:widowControl/>
        <w:numPr>
          <w:ilvl w:val="0"/>
          <w:numId w:val="5"/>
        </w:numPr>
        <w:spacing w:before="100" w:beforeAutospacing="1" w:after="20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нравственно-патриотическое воспитание: воспитание чуткости и уважения к людям, честности и правдивости, доброты и милосердия, любви к родной земле, бережного отношения к природе, воспитание гражданского самосознания, ответственности и причастности к происходящему;</w:t>
      </w:r>
    </w:p>
    <w:p w:rsidR="009054E0" w:rsidRPr="00BC7A88" w:rsidRDefault="009054E0" w:rsidP="009054E0">
      <w:pPr>
        <w:widowControl/>
        <w:numPr>
          <w:ilvl w:val="0"/>
          <w:numId w:val="5"/>
        </w:numPr>
        <w:spacing w:before="100" w:beforeAutospacing="1" w:after="20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трудовое воспитание, профориентация: формирование потребности в труде, содействие в профессиональном ориентировании;</w:t>
      </w:r>
    </w:p>
    <w:p w:rsidR="009054E0" w:rsidRPr="00BC7A88" w:rsidRDefault="009054E0" w:rsidP="009054E0">
      <w:pPr>
        <w:widowControl/>
        <w:numPr>
          <w:ilvl w:val="0"/>
          <w:numId w:val="5"/>
        </w:numPr>
        <w:spacing w:before="100" w:beforeAutospacing="1" w:after="20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правовое воспитание: активизация разъяснительной работы среди воспитанников по вопросам правопорядка, привлечение самих детей к укреплению правопорядка в детском доме, повышение самосознания воспитанников;</w:t>
      </w:r>
    </w:p>
    <w:p w:rsidR="009054E0" w:rsidRPr="00BC7A88" w:rsidRDefault="009054E0" w:rsidP="009054E0">
      <w:pPr>
        <w:widowControl/>
        <w:numPr>
          <w:ilvl w:val="0"/>
          <w:numId w:val="5"/>
        </w:numPr>
        <w:spacing w:before="100" w:beforeAutospacing="1" w:after="20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социально-экономическое воспитание, подготовка к самостоятельной жизни: формирование навыков экономической культуры, навыков обслуживания жилого помещения, ведения домашнего хозяйства.</w:t>
      </w:r>
    </w:p>
    <w:p w:rsidR="009054E0" w:rsidRPr="00BC7A88" w:rsidRDefault="00D265B1" w:rsidP="009054E0">
      <w:pPr>
        <w:shd w:val="clear" w:color="auto" w:fill="FFFFFF"/>
        <w:tabs>
          <w:tab w:val="left" w:pos="284"/>
          <w:tab w:val="num" w:pos="2411"/>
        </w:tabs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054E0" w:rsidRPr="00BC7A88">
        <w:rPr>
          <w:rFonts w:ascii="Times New Roman" w:eastAsia="Times New Roman" w:hAnsi="Times New Roman" w:cs="Times New Roman"/>
          <w:color w:val="auto"/>
        </w:rPr>
        <w:t xml:space="preserve">Организация воспитания строилась  с учетом  индивидуальных особенностей воспитанников, на основе индивидуального подхода и реализации специальных программ, позволяющих компенсировать или корректировать трудности развития, недостатки  обучения и поведения. </w:t>
      </w:r>
    </w:p>
    <w:p w:rsidR="009054E0" w:rsidRPr="00BC7A88" w:rsidRDefault="009054E0" w:rsidP="00D265B1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 xml:space="preserve">Осуществлялось  взаимодействие в разработке и реализации коррекционных </w:t>
      </w:r>
      <w:r w:rsidRPr="00BC7A88">
        <w:rPr>
          <w:rFonts w:ascii="Times New Roman" w:eastAsia="Times New Roman" w:hAnsi="Times New Roman" w:cs="Times New Roman"/>
          <w:color w:val="auto"/>
        </w:rPr>
        <w:lastRenderedPageBreak/>
        <w:t>мероприятий воспитателей и специалистов учреждения.</w:t>
      </w:r>
    </w:p>
    <w:p w:rsidR="009054E0" w:rsidRPr="00BC7A88" w:rsidRDefault="009054E0" w:rsidP="00D265B1">
      <w:pPr>
        <w:ind w:firstLine="708"/>
        <w:jc w:val="both"/>
        <w:rPr>
          <w:rFonts w:ascii="Times New Roman" w:eastAsia="Times New Roman" w:hAnsi="Times New Roman"/>
          <w:color w:val="auto"/>
        </w:rPr>
      </w:pPr>
      <w:r w:rsidRPr="00BC7A88">
        <w:rPr>
          <w:rFonts w:ascii="Times New Roman" w:eastAsia="Times New Roman" w:hAnsi="Times New Roman" w:cs="Times New Roman"/>
          <w:color w:val="auto"/>
        </w:rPr>
        <w:t>Занятия с детьми  проводились индивидуальные и подгрупповые в соответствии с  рабочей программой, планированием годовым, понедельными сетками и индивидуальными маршрутами. У всех детей динамика в развитии положительная.</w:t>
      </w:r>
      <w:r w:rsidRPr="00BC7A88">
        <w:rPr>
          <w:rFonts w:ascii="Times New Roman" w:hAnsi="Times New Roman"/>
          <w:color w:val="auto"/>
        </w:rPr>
        <w:t xml:space="preserve"> Педагогический коллектив стремился успешно реализовать намеченные планы, решать поставленные перед ним задачи. </w:t>
      </w:r>
      <w:r w:rsidRPr="00BC7A88">
        <w:rPr>
          <w:rFonts w:ascii="Times New Roman" w:eastAsia="Times New Roman" w:hAnsi="Times New Roman"/>
          <w:color w:val="auto"/>
        </w:rPr>
        <w:t xml:space="preserve">Вся работа   была направлена  на  всестороннее  развитие воспитанников, на  их социализацию в обществе, на  привитие  тех  необходимых навыков  и  умений, которые  будут  им  необходимы   в дальнейшем.   Разнообразные  формы  и методы работы, использование  мультимедийных средств и  технологий,   помогли  расширить,  упорядочить  знания  воспитанников,   закрепить  уже  имеющиеся представления, помочь  детям  реализовывать     полученные  знания, уточнить  и закрепить  знания  об  окружающей  действительности,  приобщиться к общественной   жизни,  т.е. способствовали  социализации  воспитанников </w:t>
      </w:r>
    </w:p>
    <w:p w:rsidR="00D265B1" w:rsidRDefault="00C23499" w:rsidP="00383E25">
      <w:pPr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BC7A88">
        <w:rPr>
          <w:rFonts w:ascii="Times New Roman" w:hAnsi="Times New Roman" w:cs="Times New Roman"/>
          <w:color w:val="auto"/>
        </w:rPr>
        <w:t>Наше учреждение,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образования и  воспитания мы видим в установлении прочных связей с социумом. Развитие социальных связей  Центра с культурными и образовательными учреждениями  района, города дает дополнительный импульс для  развития и обогащения личности ребенка, для социальной адаптации детей в обществе</w:t>
      </w:r>
      <w:r w:rsidR="00383E25" w:rsidRPr="00BC7A88">
        <w:rPr>
          <w:rFonts w:ascii="Times New Roman" w:hAnsi="Times New Roman" w:cs="Times New Roman"/>
          <w:color w:val="auto"/>
        </w:rPr>
        <w:t xml:space="preserve">. </w:t>
      </w:r>
      <w:r w:rsidR="009054E0" w:rsidRPr="00BC7A88">
        <w:rPr>
          <w:rFonts w:ascii="Times New Roman" w:hAnsi="Times New Roman" w:cs="Times New Roman"/>
          <w:color w:val="auto"/>
        </w:rPr>
        <w:t>Сотрудничество с каждым учреждением строится на договорной основе с определением конкретных задач по развитию ребенка и конкретной деятельности.</w:t>
      </w:r>
      <w:r w:rsidR="00383E25" w:rsidRPr="00BC7A88">
        <w:rPr>
          <w:rFonts w:ascii="Times New Roman" w:hAnsi="Times New Roman" w:cs="Times New Roman"/>
          <w:color w:val="auto"/>
        </w:rPr>
        <w:t xml:space="preserve"> </w:t>
      </w:r>
    </w:p>
    <w:p w:rsidR="00383E25" w:rsidRDefault="00383E25" w:rsidP="00383E25">
      <w:pPr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BC7A88">
        <w:rPr>
          <w:rFonts w:ascii="Times New Roman" w:hAnsi="Times New Roman" w:cs="Times New Roman"/>
          <w:color w:val="auto"/>
        </w:rPr>
        <w:t xml:space="preserve">Основные социальные партнеры СПб ГБУ «Центр содействия семенному воспитанию № 6» в области здравоохранения, образования, социальной политики, физической культуры и спорта и отделами по делам несовершеннолетних УМВД </w:t>
      </w:r>
      <w:proofErr w:type="spellStart"/>
      <w:r w:rsidRPr="00BC7A88">
        <w:rPr>
          <w:rFonts w:ascii="Times New Roman" w:hAnsi="Times New Roman" w:cs="Times New Roman"/>
          <w:color w:val="auto"/>
        </w:rPr>
        <w:t>России</w:t>
      </w:r>
      <w:proofErr w:type="gramStart"/>
      <w:r w:rsidR="009054E0" w:rsidRPr="00BC7A88">
        <w:rPr>
          <w:rFonts w:ascii="Times New Roman" w:eastAsia="Times New Roman" w:hAnsi="Times New Roman" w:cs="Times New Roman"/>
          <w:color w:val="auto"/>
        </w:rPr>
        <w:t>:</w:t>
      </w:r>
      <w:r w:rsidR="009054E0" w:rsidRPr="00BC7A88">
        <w:rPr>
          <w:rFonts w:ascii="Times New Roman" w:hAnsi="Times New Roman" w:cs="Times New Roman"/>
          <w:color w:val="auto"/>
        </w:rPr>
        <w:t>Г</w:t>
      </w:r>
      <w:proofErr w:type="gramEnd"/>
      <w:r w:rsidR="009054E0" w:rsidRPr="00BC7A88">
        <w:rPr>
          <w:rFonts w:ascii="Times New Roman" w:hAnsi="Times New Roman" w:cs="Times New Roman"/>
          <w:color w:val="auto"/>
        </w:rPr>
        <w:t>БУ</w:t>
      </w:r>
      <w:proofErr w:type="spellEnd"/>
      <w:r w:rsidR="009054E0" w:rsidRPr="00BC7A88">
        <w:rPr>
          <w:rFonts w:ascii="Times New Roman" w:hAnsi="Times New Roman" w:cs="Times New Roman"/>
          <w:color w:val="auto"/>
        </w:rPr>
        <w:t xml:space="preserve"> ДПО СПб Академия постдипломного образования; РГПУ им. А.И.Герцена, АОУВПО Ленинградский Государственный Университет им А.С. Пушкина; МО «</w:t>
      </w:r>
      <w:proofErr w:type="spellStart"/>
      <w:r w:rsidR="009054E0" w:rsidRPr="00BC7A88">
        <w:rPr>
          <w:rFonts w:ascii="Times New Roman" w:hAnsi="Times New Roman" w:cs="Times New Roman"/>
          <w:color w:val="auto"/>
        </w:rPr>
        <w:t>Княжево</w:t>
      </w:r>
      <w:proofErr w:type="spellEnd"/>
      <w:r w:rsidR="009054E0" w:rsidRPr="00BC7A88">
        <w:rPr>
          <w:rFonts w:ascii="Times New Roman" w:hAnsi="Times New Roman" w:cs="Times New Roman"/>
          <w:color w:val="auto"/>
        </w:rPr>
        <w:t xml:space="preserve">»; ПДН МВД России по Кировскому району СПб; </w:t>
      </w:r>
      <w:proofErr w:type="gramStart"/>
      <w:r w:rsidR="009054E0" w:rsidRPr="00BC7A88">
        <w:rPr>
          <w:rFonts w:ascii="Times New Roman" w:hAnsi="Times New Roman" w:cs="Times New Roman"/>
          <w:color w:val="auto"/>
        </w:rPr>
        <w:t>БФ  «Шаг навстречу»; СПб РОД «Петербургские родители»; БФ «Содействие детям»; БФ «Дубок»; ООО «Детский Мир»; СОШ № 502 , 538, 480 Кировского района; ЦБС Кировского района;</w:t>
      </w:r>
      <w:r w:rsidRPr="00BC7A88">
        <w:rPr>
          <w:rFonts w:ascii="Times New Roman" w:hAnsi="Times New Roman" w:cs="Times New Roman"/>
          <w:color w:val="auto"/>
        </w:rPr>
        <w:t xml:space="preserve"> </w:t>
      </w:r>
      <w:r w:rsidR="009054E0" w:rsidRPr="00BC7A88">
        <w:rPr>
          <w:rFonts w:ascii="Times New Roman" w:hAnsi="Times New Roman" w:cs="Times New Roman"/>
          <w:color w:val="auto"/>
        </w:rPr>
        <w:t xml:space="preserve">ДК </w:t>
      </w:r>
      <w:proofErr w:type="spellStart"/>
      <w:r w:rsidR="009054E0" w:rsidRPr="00BC7A88">
        <w:rPr>
          <w:rFonts w:ascii="Times New Roman" w:hAnsi="Times New Roman" w:cs="Times New Roman"/>
          <w:color w:val="auto"/>
        </w:rPr>
        <w:t>Кировец</w:t>
      </w:r>
      <w:proofErr w:type="spellEnd"/>
      <w:r w:rsidR="009054E0" w:rsidRPr="00BC7A88">
        <w:rPr>
          <w:rFonts w:ascii="Times New Roman" w:hAnsi="Times New Roman" w:cs="Times New Roman"/>
          <w:color w:val="auto"/>
        </w:rPr>
        <w:t>; ДТЮТ Кировского района; ООО «ПКФ» «</w:t>
      </w:r>
      <w:proofErr w:type="spellStart"/>
      <w:r w:rsidR="009054E0" w:rsidRPr="00BC7A88">
        <w:rPr>
          <w:rFonts w:ascii="Times New Roman" w:hAnsi="Times New Roman" w:cs="Times New Roman"/>
          <w:color w:val="auto"/>
        </w:rPr>
        <w:t>Альма</w:t>
      </w:r>
      <w:proofErr w:type="spellEnd"/>
      <w:r w:rsidR="009054E0" w:rsidRPr="00BC7A88">
        <w:rPr>
          <w:rFonts w:ascii="Times New Roman" w:hAnsi="Times New Roman" w:cs="Times New Roman"/>
          <w:color w:val="auto"/>
        </w:rPr>
        <w:t>»; ООО «Аш</w:t>
      </w:r>
      <w:r w:rsidR="00D265B1">
        <w:rPr>
          <w:rFonts w:ascii="Times New Roman" w:hAnsi="Times New Roman" w:cs="Times New Roman"/>
          <w:color w:val="auto"/>
        </w:rPr>
        <w:t>ан»; ООО «Лента»; ООО «Петра+».</w:t>
      </w:r>
      <w:proofErr w:type="gramEnd"/>
    </w:p>
    <w:p w:rsidR="009054E0" w:rsidRPr="00BC7A88" w:rsidRDefault="009054E0" w:rsidP="00383E25">
      <w:pPr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BC7A88">
        <w:rPr>
          <w:rFonts w:ascii="Times New Roman" w:hAnsi="Times New Roman" w:cs="Times New Roman"/>
          <w:b/>
          <w:color w:val="auto"/>
        </w:rPr>
        <w:t xml:space="preserve">Сведения о численности воспитанников организации для детей-сирот и их возрастных группах на конец отчетного периода: </w:t>
      </w:r>
      <w:r w:rsidRPr="00BC7A88">
        <w:rPr>
          <w:rFonts w:ascii="Times New Roman" w:hAnsi="Times New Roman" w:cs="Times New Roman"/>
          <w:color w:val="auto"/>
        </w:rPr>
        <w:t>48 чел.</w:t>
      </w:r>
    </w:p>
    <w:p w:rsidR="009054E0" w:rsidRPr="00BC7A88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BC7A88">
        <w:rPr>
          <w:sz w:val="24"/>
          <w:szCs w:val="24"/>
        </w:rPr>
        <w:t>от 3 до 7 лет – 10 чел.;</w:t>
      </w:r>
    </w:p>
    <w:p w:rsidR="009054E0" w:rsidRPr="00BC7A88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BC7A88">
        <w:rPr>
          <w:sz w:val="24"/>
          <w:szCs w:val="24"/>
        </w:rPr>
        <w:t>от 7 до 14 лет – 38 чел.</w:t>
      </w:r>
    </w:p>
    <w:p w:rsidR="009054E0" w:rsidRPr="00BC7A88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</w:p>
    <w:p w:rsidR="009054E0" w:rsidRPr="00BC7A88" w:rsidRDefault="009054E0" w:rsidP="009054E0">
      <w:pPr>
        <w:pStyle w:val="4"/>
        <w:numPr>
          <w:ilvl w:val="0"/>
          <w:numId w:val="1"/>
        </w:numPr>
        <w:shd w:val="clear" w:color="auto" w:fill="auto"/>
        <w:spacing w:before="0"/>
        <w:rPr>
          <w:sz w:val="24"/>
          <w:szCs w:val="24"/>
        </w:rPr>
      </w:pPr>
      <w:r w:rsidRPr="00BC7A88">
        <w:rPr>
          <w:b/>
          <w:sz w:val="24"/>
          <w:szCs w:val="24"/>
        </w:rPr>
        <w:t>Информация о численности воспитанников, которые были возвращены законным представителям или переданы на воспитание в семьи граждан за отчетный период:</w:t>
      </w:r>
    </w:p>
    <w:p w:rsidR="009054E0" w:rsidRPr="00BC7A88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BC7A88">
        <w:rPr>
          <w:sz w:val="24"/>
          <w:szCs w:val="24"/>
        </w:rPr>
        <w:t>Всего: 17 чел., в том числе</w:t>
      </w:r>
      <w:r w:rsidR="00D265B1">
        <w:rPr>
          <w:sz w:val="24"/>
          <w:szCs w:val="24"/>
        </w:rPr>
        <w:t>:</w:t>
      </w:r>
    </w:p>
    <w:p w:rsidR="009054E0" w:rsidRPr="00BC7A88" w:rsidRDefault="009054E0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 xml:space="preserve">- переданы на возмездную форму опеки (попечительства) по договору о приемной семье – </w:t>
      </w:r>
    </w:p>
    <w:p w:rsidR="009054E0" w:rsidRPr="00BC7A88" w:rsidRDefault="00823C1E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>1</w:t>
      </w:r>
      <w:r w:rsidR="00D265B1">
        <w:rPr>
          <w:rStyle w:val="1"/>
          <w:color w:val="auto"/>
          <w:sz w:val="24"/>
          <w:szCs w:val="24"/>
        </w:rPr>
        <w:t>1</w:t>
      </w:r>
      <w:r w:rsidR="009054E0" w:rsidRPr="00BC7A88">
        <w:rPr>
          <w:rStyle w:val="1"/>
          <w:color w:val="auto"/>
          <w:sz w:val="24"/>
          <w:szCs w:val="24"/>
        </w:rPr>
        <w:t xml:space="preserve"> чел.</w:t>
      </w:r>
    </w:p>
    <w:p w:rsidR="009054E0" w:rsidRPr="00BC7A88" w:rsidRDefault="009054E0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 xml:space="preserve">- переданы на безвозмездную </w:t>
      </w:r>
      <w:r w:rsidR="00823C1E" w:rsidRPr="00BC7A88">
        <w:rPr>
          <w:rStyle w:val="1"/>
          <w:color w:val="auto"/>
          <w:sz w:val="24"/>
          <w:szCs w:val="24"/>
        </w:rPr>
        <w:t>форму опеки (попечительства) - 3</w:t>
      </w:r>
      <w:r w:rsidRPr="00BC7A88">
        <w:rPr>
          <w:rStyle w:val="1"/>
          <w:color w:val="auto"/>
          <w:sz w:val="24"/>
          <w:szCs w:val="24"/>
        </w:rPr>
        <w:t xml:space="preserve"> чел.</w:t>
      </w:r>
    </w:p>
    <w:p w:rsidR="009054E0" w:rsidRDefault="00D265B1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- </w:t>
      </w:r>
      <w:proofErr w:type="gramStart"/>
      <w:r>
        <w:rPr>
          <w:rStyle w:val="1"/>
          <w:color w:val="auto"/>
          <w:sz w:val="24"/>
          <w:szCs w:val="24"/>
        </w:rPr>
        <w:t>усыновлены</w:t>
      </w:r>
      <w:proofErr w:type="gramEnd"/>
      <w:r>
        <w:rPr>
          <w:rStyle w:val="1"/>
          <w:color w:val="auto"/>
          <w:sz w:val="24"/>
          <w:szCs w:val="24"/>
        </w:rPr>
        <w:t xml:space="preserve"> – 1 чел.</w:t>
      </w:r>
    </w:p>
    <w:p w:rsidR="00D265B1" w:rsidRDefault="00D265B1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- </w:t>
      </w:r>
      <w:proofErr w:type="gramStart"/>
      <w:r>
        <w:rPr>
          <w:rStyle w:val="1"/>
          <w:color w:val="auto"/>
          <w:sz w:val="24"/>
          <w:szCs w:val="24"/>
        </w:rPr>
        <w:t>возвращены</w:t>
      </w:r>
      <w:proofErr w:type="gramEnd"/>
      <w:r>
        <w:rPr>
          <w:rStyle w:val="1"/>
          <w:color w:val="auto"/>
          <w:sz w:val="24"/>
          <w:szCs w:val="24"/>
        </w:rPr>
        <w:t xml:space="preserve"> в биологическую семью – 2 чел.</w:t>
      </w:r>
    </w:p>
    <w:p w:rsidR="00D265B1" w:rsidRDefault="00D265B1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</w:p>
    <w:p w:rsidR="0016645F" w:rsidRPr="00BC7A88" w:rsidRDefault="0016645F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</w:p>
    <w:p w:rsidR="009054E0" w:rsidRPr="00BC7A88" w:rsidRDefault="009054E0" w:rsidP="009054E0">
      <w:pPr>
        <w:pStyle w:val="60"/>
        <w:shd w:val="clear" w:color="auto" w:fill="auto"/>
        <w:spacing w:after="0" w:line="210" w:lineRule="exact"/>
        <w:ind w:right="240"/>
        <w:jc w:val="both"/>
        <w:rPr>
          <w:rStyle w:val="1"/>
          <w:b/>
          <w:color w:val="auto"/>
          <w:sz w:val="24"/>
          <w:szCs w:val="24"/>
        </w:rPr>
      </w:pPr>
      <w:r w:rsidRPr="00BC7A88">
        <w:rPr>
          <w:rStyle w:val="1"/>
          <w:b/>
          <w:color w:val="auto"/>
          <w:sz w:val="24"/>
          <w:szCs w:val="24"/>
        </w:rPr>
        <w:t xml:space="preserve">1.6. </w:t>
      </w:r>
      <w:r w:rsidRPr="00BC7A88">
        <w:rPr>
          <w:b/>
          <w:sz w:val="24"/>
          <w:szCs w:val="24"/>
        </w:rPr>
        <w:t>Сведения о численности и составе работников организации для детей-сирот и детей,</w:t>
      </w:r>
      <w:r w:rsidR="00D265B1">
        <w:rPr>
          <w:b/>
          <w:sz w:val="24"/>
          <w:szCs w:val="24"/>
        </w:rPr>
        <w:t xml:space="preserve"> </w:t>
      </w:r>
      <w:r w:rsidRPr="00BC7A88">
        <w:rPr>
          <w:b/>
          <w:sz w:val="24"/>
          <w:szCs w:val="24"/>
        </w:rPr>
        <w:t>оставшихся без попечения родителей:</w:t>
      </w:r>
    </w:p>
    <w:p w:rsidR="009054E0" w:rsidRPr="00BC7A88" w:rsidRDefault="009054E0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>К</w:t>
      </w:r>
      <w:r w:rsidR="002F529E">
        <w:rPr>
          <w:rStyle w:val="1"/>
          <w:color w:val="auto"/>
          <w:sz w:val="24"/>
          <w:szCs w:val="24"/>
        </w:rPr>
        <w:t>оличество сотрудников всего – 103</w:t>
      </w:r>
      <w:r w:rsidRPr="00BC7A88">
        <w:rPr>
          <w:rStyle w:val="1"/>
          <w:color w:val="auto"/>
          <w:sz w:val="24"/>
          <w:szCs w:val="24"/>
        </w:rPr>
        <w:t xml:space="preserve"> чел.</w:t>
      </w:r>
    </w:p>
    <w:p w:rsidR="009054E0" w:rsidRPr="00BC7A88" w:rsidRDefault="009054E0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>Из них:</w:t>
      </w:r>
    </w:p>
    <w:p w:rsidR="009054E0" w:rsidRPr="00BC7A88" w:rsidRDefault="00823C1E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>Руководителей – 8</w:t>
      </w:r>
      <w:r w:rsidR="009054E0" w:rsidRPr="00BC7A88">
        <w:rPr>
          <w:rStyle w:val="1"/>
          <w:color w:val="auto"/>
          <w:sz w:val="24"/>
          <w:szCs w:val="24"/>
        </w:rPr>
        <w:t xml:space="preserve"> чел.</w:t>
      </w:r>
    </w:p>
    <w:p w:rsidR="009054E0" w:rsidRPr="00BC7A88" w:rsidRDefault="00823C1E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>Педагогических работников – 29</w:t>
      </w:r>
      <w:r w:rsidR="009054E0" w:rsidRPr="00BC7A88">
        <w:rPr>
          <w:rStyle w:val="1"/>
          <w:color w:val="auto"/>
          <w:sz w:val="24"/>
          <w:szCs w:val="24"/>
        </w:rPr>
        <w:t xml:space="preserve"> чел.</w:t>
      </w:r>
    </w:p>
    <w:p w:rsidR="009054E0" w:rsidRPr="00BC7A88" w:rsidRDefault="009054E0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>Специалистов – 12 чел.</w:t>
      </w:r>
    </w:p>
    <w:p w:rsidR="009054E0" w:rsidRPr="00BC7A88" w:rsidRDefault="009054E0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t>Медицинских работнико</w:t>
      </w:r>
      <w:r w:rsidR="00823C1E" w:rsidRPr="00BC7A88">
        <w:rPr>
          <w:rStyle w:val="1"/>
          <w:color w:val="auto"/>
          <w:sz w:val="24"/>
          <w:szCs w:val="24"/>
        </w:rPr>
        <w:t>в – 9</w:t>
      </w:r>
      <w:r w:rsidRPr="00BC7A88">
        <w:rPr>
          <w:rStyle w:val="1"/>
          <w:color w:val="auto"/>
          <w:sz w:val="24"/>
          <w:szCs w:val="24"/>
        </w:rPr>
        <w:t xml:space="preserve"> чел.</w:t>
      </w:r>
    </w:p>
    <w:p w:rsidR="009054E0" w:rsidRPr="00BC7A88" w:rsidRDefault="002F529E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Обслуживающий персонал – 31</w:t>
      </w:r>
      <w:r w:rsidR="009054E0" w:rsidRPr="00BC7A88">
        <w:rPr>
          <w:rStyle w:val="1"/>
          <w:color w:val="auto"/>
          <w:sz w:val="24"/>
          <w:szCs w:val="24"/>
        </w:rPr>
        <w:t xml:space="preserve"> чел.</w:t>
      </w:r>
    </w:p>
    <w:p w:rsidR="009054E0" w:rsidRPr="00BC7A88" w:rsidRDefault="009054E0" w:rsidP="009054E0">
      <w:pPr>
        <w:pStyle w:val="4"/>
        <w:shd w:val="clear" w:color="auto" w:fill="auto"/>
        <w:spacing w:before="0" w:line="264" w:lineRule="exact"/>
        <w:jc w:val="left"/>
        <w:rPr>
          <w:rStyle w:val="1"/>
          <w:color w:val="auto"/>
          <w:sz w:val="24"/>
          <w:szCs w:val="24"/>
        </w:rPr>
      </w:pPr>
      <w:r w:rsidRPr="00BC7A88">
        <w:rPr>
          <w:rStyle w:val="1"/>
          <w:color w:val="auto"/>
          <w:sz w:val="24"/>
          <w:szCs w:val="24"/>
        </w:rPr>
        <w:lastRenderedPageBreak/>
        <w:t>Другие работники</w:t>
      </w:r>
      <w:r w:rsidR="00D265B1">
        <w:rPr>
          <w:rStyle w:val="1"/>
          <w:color w:val="auto"/>
          <w:sz w:val="24"/>
          <w:szCs w:val="24"/>
        </w:rPr>
        <w:t xml:space="preserve"> (младшие воспита</w:t>
      </w:r>
      <w:r w:rsidR="0016645F">
        <w:rPr>
          <w:rStyle w:val="1"/>
          <w:color w:val="auto"/>
          <w:sz w:val="24"/>
          <w:szCs w:val="24"/>
        </w:rPr>
        <w:t>т</w:t>
      </w:r>
      <w:r w:rsidR="00D265B1">
        <w:rPr>
          <w:rStyle w:val="1"/>
          <w:color w:val="auto"/>
          <w:sz w:val="24"/>
          <w:szCs w:val="24"/>
        </w:rPr>
        <w:t>ели)</w:t>
      </w:r>
      <w:r w:rsidRPr="00BC7A88">
        <w:rPr>
          <w:rStyle w:val="1"/>
          <w:color w:val="auto"/>
          <w:sz w:val="24"/>
          <w:szCs w:val="24"/>
        </w:rPr>
        <w:t xml:space="preserve"> – 14 чел.</w:t>
      </w:r>
    </w:p>
    <w:p w:rsidR="009054E0" w:rsidRPr="00BC7A88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</w:p>
    <w:p w:rsidR="009054E0" w:rsidRPr="00BC7A88" w:rsidRDefault="009054E0" w:rsidP="009054E0">
      <w:pPr>
        <w:pStyle w:val="4"/>
        <w:shd w:val="clear" w:color="auto" w:fill="auto"/>
        <w:spacing w:before="0"/>
        <w:rPr>
          <w:sz w:val="24"/>
          <w:szCs w:val="24"/>
        </w:rPr>
      </w:pPr>
      <w:r w:rsidRPr="00BC7A88">
        <w:rPr>
          <w:sz w:val="24"/>
          <w:szCs w:val="24"/>
        </w:rPr>
        <w:t>Прошли повыш</w:t>
      </w:r>
      <w:r w:rsidR="005873A6" w:rsidRPr="00BC7A88">
        <w:rPr>
          <w:sz w:val="24"/>
          <w:szCs w:val="24"/>
        </w:rPr>
        <w:t>ение квали</w:t>
      </w:r>
      <w:r w:rsidR="0016645F">
        <w:rPr>
          <w:sz w:val="24"/>
          <w:szCs w:val="24"/>
        </w:rPr>
        <w:t xml:space="preserve">фикации в течение 2017 года – </w:t>
      </w:r>
      <w:r w:rsidR="0016645F" w:rsidRPr="009E3D0F">
        <w:rPr>
          <w:sz w:val="24"/>
          <w:szCs w:val="24"/>
        </w:rPr>
        <w:t>6</w:t>
      </w:r>
      <w:r w:rsidR="009E3D0F" w:rsidRPr="009E3D0F">
        <w:rPr>
          <w:sz w:val="24"/>
          <w:szCs w:val="24"/>
        </w:rPr>
        <w:t>1</w:t>
      </w:r>
      <w:r w:rsidR="005873A6" w:rsidRPr="009E3D0F">
        <w:rPr>
          <w:sz w:val="24"/>
          <w:szCs w:val="24"/>
        </w:rPr>
        <w:t xml:space="preserve"> </w:t>
      </w:r>
      <w:r w:rsidRPr="009E3D0F">
        <w:rPr>
          <w:sz w:val="24"/>
          <w:szCs w:val="24"/>
        </w:rPr>
        <w:t>чел</w:t>
      </w:r>
      <w:r w:rsidRPr="00BC7A88">
        <w:rPr>
          <w:sz w:val="24"/>
          <w:szCs w:val="24"/>
        </w:rPr>
        <w:t>.</w:t>
      </w:r>
      <w:r w:rsidR="00D265B1">
        <w:rPr>
          <w:sz w:val="24"/>
          <w:szCs w:val="24"/>
        </w:rPr>
        <w:t>, профессиональную переподготовку – 5 чел.</w:t>
      </w:r>
    </w:p>
    <w:p w:rsidR="002C38F6" w:rsidRPr="00BC7A88" w:rsidRDefault="002C38F6">
      <w:pPr>
        <w:rPr>
          <w:color w:val="auto"/>
        </w:rPr>
      </w:pPr>
    </w:p>
    <w:sectPr w:rsidR="002C38F6" w:rsidRPr="00BC7A88" w:rsidSect="00E71F47">
      <w:pgSz w:w="11909" w:h="16838"/>
      <w:pgMar w:top="709" w:right="994" w:bottom="168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D30"/>
    <w:multiLevelType w:val="hybridMultilevel"/>
    <w:tmpl w:val="088C57EC"/>
    <w:lvl w:ilvl="0" w:tplc="019AD61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8349980">
      <w:start w:val="1"/>
      <w:numFmt w:val="bullet"/>
      <w:lvlText w:val=""/>
      <w:lvlJc w:val="left"/>
      <w:pPr>
        <w:tabs>
          <w:tab w:val="num" w:pos="2411"/>
        </w:tabs>
        <w:ind w:left="2411" w:hanging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E544181"/>
    <w:multiLevelType w:val="hybridMultilevel"/>
    <w:tmpl w:val="129A014C"/>
    <w:lvl w:ilvl="0" w:tplc="2214D6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6A391F"/>
    <w:multiLevelType w:val="hybridMultilevel"/>
    <w:tmpl w:val="18E212BA"/>
    <w:lvl w:ilvl="0" w:tplc="38A0E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69628B"/>
    <w:multiLevelType w:val="hybridMultilevel"/>
    <w:tmpl w:val="3A16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5858"/>
    <w:multiLevelType w:val="multilevel"/>
    <w:tmpl w:val="BFD283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A1A98"/>
    <w:multiLevelType w:val="hybridMultilevel"/>
    <w:tmpl w:val="9BE078CE"/>
    <w:lvl w:ilvl="0" w:tplc="0442D3E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36D6"/>
    <w:multiLevelType w:val="hybridMultilevel"/>
    <w:tmpl w:val="81F4F71E"/>
    <w:lvl w:ilvl="0" w:tplc="0FFCA67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3936E7B"/>
    <w:multiLevelType w:val="hybridMultilevel"/>
    <w:tmpl w:val="F26CBC78"/>
    <w:lvl w:ilvl="0" w:tplc="CC54539C">
      <w:start w:val="2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779E"/>
    <w:multiLevelType w:val="multilevel"/>
    <w:tmpl w:val="579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A76F8"/>
    <w:multiLevelType w:val="hybridMultilevel"/>
    <w:tmpl w:val="9BFE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4E0"/>
    <w:rsid w:val="00122332"/>
    <w:rsid w:val="00125292"/>
    <w:rsid w:val="0016645F"/>
    <w:rsid w:val="001718CB"/>
    <w:rsid w:val="00192B7A"/>
    <w:rsid w:val="002C38F6"/>
    <w:rsid w:val="002F529E"/>
    <w:rsid w:val="00383E25"/>
    <w:rsid w:val="004A2AB0"/>
    <w:rsid w:val="004A5617"/>
    <w:rsid w:val="00573056"/>
    <w:rsid w:val="005873A6"/>
    <w:rsid w:val="005D379A"/>
    <w:rsid w:val="00663FC8"/>
    <w:rsid w:val="006712EE"/>
    <w:rsid w:val="0079072C"/>
    <w:rsid w:val="00805DD2"/>
    <w:rsid w:val="00823C1E"/>
    <w:rsid w:val="00840BC6"/>
    <w:rsid w:val="008D05D7"/>
    <w:rsid w:val="009054E0"/>
    <w:rsid w:val="009813A9"/>
    <w:rsid w:val="009E3D0F"/>
    <w:rsid w:val="00B47039"/>
    <w:rsid w:val="00BB580B"/>
    <w:rsid w:val="00BC7A88"/>
    <w:rsid w:val="00C23499"/>
    <w:rsid w:val="00D265B1"/>
    <w:rsid w:val="00E71F47"/>
    <w:rsid w:val="00F007C6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54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9054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054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9054E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54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54E0"/>
    <w:pPr>
      <w:shd w:val="clear" w:color="auto" w:fill="FFFFFF"/>
      <w:spacing w:before="600" w:after="8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4"/>
    <w:basedOn w:val="a"/>
    <w:link w:val="a3"/>
    <w:rsid w:val="009054E0"/>
    <w:pPr>
      <w:shd w:val="clear" w:color="auto" w:fill="FFFFFF"/>
      <w:spacing w:before="840" w:line="26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9054E0"/>
    <w:pPr>
      <w:shd w:val="clear" w:color="auto" w:fill="FFFFFF"/>
      <w:spacing w:before="240" w:after="240" w:line="278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054E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4">
    <w:name w:val="List Paragraph"/>
    <w:basedOn w:val="a"/>
    <w:uiPriority w:val="34"/>
    <w:qFormat/>
    <w:rsid w:val="009054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3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rsid w:val="00840BC6"/>
    <w:rPr>
      <w:color w:val="000080"/>
      <w:u w:val="single"/>
    </w:rPr>
  </w:style>
  <w:style w:type="character" w:customStyle="1" w:styleId="a7">
    <w:name w:val="Подпись к таблице_"/>
    <w:basedOn w:val="a0"/>
    <w:link w:val="a8"/>
    <w:rsid w:val="00840B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3"/>
    <w:rsid w:val="00840BC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ranklinGothicHeavy6pt">
    <w:name w:val="Основной текст + Franklin Gothic Heavy;6 pt"/>
    <w:basedOn w:val="a3"/>
    <w:rsid w:val="00840BC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840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B5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80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19</cp:revision>
  <cp:lastPrinted>2018-02-08T11:58:00Z</cp:lastPrinted>
  <dcterms:created xsi:type="dcterms:W3CDTF">2018-01-31T14:54:00Z</dcterms:created>
  <dcterms:modified xsi:type="dcterms:W3CDTF">2018-02-22T11:33:00Z</dcterms:modified>
</cp:coreProperties>
</file>